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  <w:r w:rsidRPr="0094143D"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 xml:space="preserve">МБДОУ «Детский сад № 1 «Радуга» </w:t>
      </w:r>
      <w:proofErr w:type="gramStart"/>
      <w:r w:rsidRPr="0094143D"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>г</w:t>
      </w:r>
      <w:proofErr w:type="gramEnd"/>
      <w:r w:rsidRPr="0094143D"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>. Гудермес</w:t>
      </w: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  <w:proofErr w:type="spellStart"/>
      <w:r w:rsidRPr="0094143D"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>Гудермесского</w:t>
      </w:r>
      <w:proofErr w:type="spellEnd"/>
      <w:r w:rsidRPr="0094143D"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 xml:space="preserve"> муниципального района</w:t>
      </w: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  <w:r w:rsidRPr="0094143D"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>Конспект мастер-класса «</w:t>
      </w:r>
      <w:proofErr w:type="spellStart"/>
      <w:r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>Лего-конструирование</w:t>
      </w:r>
      <w:proofErr w:type="spellEnd"/>
      <w:r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 xml:space="preserve"> и образовательная робототехника, как основа технического творчества детей</w:t>
      </w:r>
      <w:r w:rsidRPr="0094143D"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>».</w:t>
      </w: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  <w:r w:rsidRPr="0094143D"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>Подготовила:</w:t>
      </w:r>
    </w:p>
    <w:p w:rsidR="00D237A6" w:rsidRPr="0094143D" w:rsidRDefault="00D237A6" w:rsidP="00D237A6">
      <w:pPr>
        <w:shd w:val="clear" w:color="auto" w:fill="FFFFFF"/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  <w:r w:rsidRPr="0094143D"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 xml:space="preserve">С.Р. </w:t>
      </w:r>
      <w:proofErr w:type="spellStart"/>
      <w:r w:rsidRPr="0094143D"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>Бархаджиева</w:t>
      </w:r>
      <w:proofErr w:type="spellEnd"/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D237A6" w:rsidRPr="0094143D" w:rsidRDefault="00D237A6" w:rsidP="00D23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  <w:r w:rsidRPr="0094143D"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>Гудермес, 20</w:t>
      </w:r>
      <w:r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>22</w:t>
      </w:r>
      <w:r w:rsidRPr="0094143D"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>г.</w:t>
      </w:r>
    </w:p>
    <w:p w:rsidR="00D237A6" w:rsidRDefault="00D237A6" w:rsidP="00D237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0454" w:rsidRPr="00A60454" w:rsidRDefault="00A60454" w:rsidP="00A6045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2"/>
        </w:rPr>
      </w:pPr>
      <w:r w:rsidRPr="00A60454">
        <w:rPr>
          <w:color w:val="111111"/>
          <w:sz w:val="28"/>
          <w:szCs w:val="22"/>
          <w:bdr w:val="none" w:sz="0" w:space="0" w:color="auto" w:frame="1"/>
        </w:rPr>
        <w:lastRenderedPageBreak/>
        <w:t>Цель</w:t>
      </w:r>
      <w:r w:rsidRPr="00A60454">
        <w:rPr>
          <w:color w:val="111111"/>
          <w:sz w:val="28"/>
          <w:szCs w:val="22"/>
        </w:rPr>
        <w:t>: Повысить знания </w:t>
      </w:r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>родителей</w:t>
      </w:r>
      <w:r w:rsidRPr="00A60454">
        <w:rPr>
          <w:color w:val="111111"/>
          <w:sz w:val="28"/>
          <w:szCs w:val="22"/>
        </w:rPr>
        <w:t> теоретическим и практическим аспектам применения конструкторов в </w:t>
      </w:r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>развитии конструкторских и</w:t>
      </w:r>
      <w:r w:rsidRPr="00A60454">
        <w:rPr>
          <w:rStyle w:val="a4"/>
          <w:color w:val="111111"/>
          <w:sz w:val="28"/>
          <w:szCs w:val="22"/>
          <w:bdr w:val="none" w:sz="0" w:space="0" w:color="auto" w:frame="1"/>
        </w:rPr>
        <w:t xml:space="preserve"> </w:t>
      </w:r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>технических</w:t>
      </w:r>
      <w:r w:rsidRPr="00A60454">
        <w:rPr>
          <w:color w:val="111111"/>
          <w:sz w:val="28"/>
          <w:szCs w:val="22"/>
        </w:rPr>
        <w:t xml:space="preserve"> способностей личности ребенка. Провести </w:t>
      </w:r>
      <w:proofErr w:type="gramStart"/>
      <w:r w:rsidRPr="00A60454">
        <w:rPr>
          <w:color w:val="111111"/>
          <w:sz w:val="28"/>
          <w:szCs w:val="22"/>
        </w:rPr>
        <w:t>практическое</w:t>
      </w:r>
      <w:proofErr w:type="gramEnd"/>
      <w:r w:rsidRPr="00A60454">
        <w:rPr>
          <w:color w:val="111111"/>
          <w:sz w:val="28"/>
          <w:szCs w:val="22"/>
        </w:rPr>
        <w:t xml:space="preserve"> занятия с </w:t>
      </w:r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>родителями</w:t>
      </w:r>
      <w:r w:rsidRPr="00A60454">
        <w:rPr>
          <w:b/>
          <w:color w:val="111111"/>
          <w:sz w:val="28"/>
          <w:szCs w:val="22"/>
        </w:rPr>
        <w:t>.</w:t>
      </w:r>
    </w:p>
    <w:p w:rsidR="00A60454" w:rsidRDefault="00A60454" w:rsidP="00A6045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2"/>
        </w:rPr>
      </w:pPr>
      <w:r w:rsidRPr="00A60454">
        <w:rPr>
          <w:color w:val="111111"/>
          <w:sz w:val="28"/>
          <w:szCs w:val="22"/>
          <w:bdr w:val="none" w:sz="0" w:space="0" w:color="auto" w:frame="1"/>
        </w:rPr>
        <w:t>Задачи</w:t>
      </w:r>
      <w:r w:rsidRPr="00A60454">
        <w:rPr>
          <w:color w:val="111111"/>
          <w:sz w:val="28"/>
          <w:szCs w:val="22"/>
        </w:rPr>
        <w:t>:</w:t>
      </w:r>
    </w:p>
    <w:p w:rsidR="00A60454" w:rsidRPr="00A60454" w:rsidRDefault="00A60454" w:rsidP="00A6045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2"/>
        </w:rPr>
      </w:pPr>
      <w:r w:rsidRPr="00A60454">
        <w:rPr>
          <w:color w:val="111111"/>
          <w:sz w:val="28"/>
          <w:szCs w:val="22"/>
        </w:rPr>
        <w:t xml:space="preserve"> </w:t>
      </w:r>
      <w:r>
        <w:rPr>
          <w:color w:val="111111"/>
          <w:sz w:val="28"/>
          <w:szCs w:val="22"/>
        </w:rPr>
        <w:t>1. О</w:t>
      </w:r>
      <w:r w:rsidRPr="00A60454">
        <w:rPr>
          <w:color w:val="111111"/>
          <w:sz w:val="28"/>
          <w:szCs w:val="22"/>
        </w:rPr>
        <w:t>бобщить и закрепить теоретические представления о конструкторах и их использование в </w:t>
      </w:r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>дошкольных организациях</w:t>
      </w:r>
      <w:r w:rsidRPr="00A60454">
        <w:rPr>
          <w:b/>
          <w:color w:val="111111"/>
          <w:sz w:val="28"/>
          <w:szCs w:val="22"/>
        </w:rPr>
        <w:t>,</w:t>
      </w:r>
      <w:r w:rsidRPr="00A60454">
        <w:rPr>
          <w:color w:val="111111"/>
          <w:sz w:val="28"/>
          <w:szCs w:val="22"/>
        </w:rPr>
        <w:t xml:space="preserve"> в работе с детьми 5-7 лет;</w:t>
      </w:r>
    </w:p>
    <w:p w:rsidR="00A60454" w:rsidRPr="00A60454" w:rsidRDefault="00A60454" w:rsidP="00A6045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2"/>
        </w:rPr>
      </w:pPr>
      <w:r>
        <w:rPr>
          <w:color w:val="111111"/>
          <w:sz w:val="28"/>
          <w:szCs w:val="22"/>
        </w:rPr>
        <w:t>2. П</w:t>
      </w:r>
      <w:r w:rsidRPr="00A60454">
        <w:rPr>
          <w:color w:val="111111"/>
          <w:sz w:val="28"/>
          <w:szCs w:val="22"/>
        </w:rPr>
        <w:t>риобщить </w:t>
      </w:r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>родителей</w:t>
      </w:r>
      <w:r w:rsidRPr="00A60454">
        <w:rPr>
          <w:color w:val="111111"/>
          <w:sz w:val="28"/>
          <w:szCs w:val="22"/>
        </w:rPr>
        <w:t> к LEGO- конструированию и обучить способам конструирования;</w:t>
      </w:r>
    </w:p>
    <w:p w:rsidR="00A60454" w:rsidRPr="00A60454" w:rsidRDefault="00A60454" w:rsidP="00A6045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2"/>
        </w:rPr>
      </w:pPr>
      <w:r>
        <w:rPr>
          <w:color w:val="111111"/>
          <w:sz w:val="28"/>
          <w:szCs w:val="22"/>
        </w:rPr>
        <w:t>3. О</w:t>
      </w:r>
      <w:r w:rsidRPr="00A60454">
        <w:rPr>
          <w:color w:val="111111"/>
          <w:sz w:val="28"/>
          <w:szCs w:val="22"/>
        </w:rPr>
        <w:t>владеть практическими навыками применения различных вариантов игр </w:t>
      </w:r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 xml:space="preserve">посредством построек из </w:t>
      </w:r>
      <w:proofErr w:type="spellStart"/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>Lego</w:t>
      </w:r>
      <w:proofErr w:type="spellEnd"/>
      <w:r w:rsidRPr="00A60454">
        <w:rPr>
          <w:b/>
          <w:color w:val="111111"/>
          <w:sz w:val="28"/>
          <w:szCs w:val="22"/>
        </w:rPr>
        <w:t>;</w:t>
      </w:r>
    </w:p>
    <w:p w:rsidR="00A60454" w:rsidRPr="00A60454" w:rsidRDefault="00A60454" w:rsidP="00A6045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2"/>
        </w:rPr>
      </w:pPr>
      <w:r>
        <w:rPr>
          <w:color w:val="111111"/>
          <w:sz w:val="28"/>
          <w:szCs w:val="22"/>
        </w:rPr>
        <w:t>4. С</w:t>
      </w:r>
      <w:r w:rsidRPr="00A60454">
        <w:rPr>
          <w:color w:val="111111"/>
          <w:sz w:val="28"/>
          <w:szCs w:val="22"/>
        </w:rPr>
        <w:t>оздать единое социально – образовательное пространство, включающее ДОУ и семью, направленного на поддержку и </w:t>
      </w:r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>развитие</w:t>
      </w:r>
      <w:r w:rsidRPr="00A60454">
        <w:rPr>
          <w:color w:val="111111"/>
          <w:sz w:val="28"/>
          <w:szCs w:val="22"/>
        </w:rPr>
        <w:t> познавательной инициативности, социальной и </w:t>
      </w:r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>творческой активности детей дошкольного возраста</w:t>
      </w:r>
      <w:r w:rsidRPr="00A60454">
        <w:rPr>
          <w:color w:val="111111"/>
          <w:sz w:val="28"/>
          <w:szCs w:val="22"/>
        </w:rPr>
        <w:t>.</w:t>
      </w:r>
    </w:p>
    <w:p w:rsidR="00A60454" w:rsidRPr="00A60454" w:rsidRDefault="00A60454" w:rsidP="00A6045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2"/>
        </w:rPr>
      </w:pPr>
      <w:r w:rsidRPr="00A60454">
        <w:rPr>
          <w:color w:val="111111"/>
          <w:sz w:val="28"/>
          <w:szCs w:val="22"/>
        </w:rPr>
        <w:t>Современные дети живут в эпоху активной информатизации, компьютеризации и роботостроения. </w:t>
      </w:r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>Технические</w:t>
      </w:r>
      <w:r w:rsidRPr="00A60454">
        <w:rPr>
          <w:b/>
          <w:color w:val="111111"/>
          <w:sz w:val="28"/>
          <w:szCs w:val="22"/>
        </w:rPr>
        <w:t> </w:t>
      </w:r>
      <w:r w:rsidRPr="00A60454">
        <w:rPr>
          <w:color w:val="111111"/>
          <w:sz w:val="28"/>
          <w:szCs w:val="22"/>
        </w:rPr>
        <w:t>достижения все быстрее проникают во все сферы человеческой жизнедеятельности и вызывают интерес детей к современной </w:t>
      </w:r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>технике</w:t>
      </w:r>
      <w:r w:rsidRPr="00A60454">
        <w:rPr>
          <w:b/>
          <w:color w:val="111111"/>
          <w:sz w:val="28"/>
          <w:szCs w:val="22"/>
        </w:rPr>
        <w:t>.</w:t>
      </w:r>
      <w:r w:rsidRPr="00A60454">
        <w:rPr>
          <w:color w:val="111111"/>
          <w:sz w:val="28"/>
          <w:szCs w:val="22"/>
        </w:rPr>
        <w:t xml:space="preserve"> Благодаря разработкам компании </w:t>
      </w:r>
      <w:proofErr w:type="spellStart"/>
      <w:r w:rsidRPr="00A60454">
        <w:rPr>
          <w:rStyle w:val="a4"/>
          <w:color w:val="111111"/>
          <w:sz w:val="28"/>
          <w:szCs w:val="22"/>
          <w:bdr w:val="none" w:sz="0" w:space="0" w:color="auto" w:frame="1"/>
        </w:rPr>
        <w:t>Лего</w:t>
      </w:r>
      <w:proofErr w:type="spellEnd"/>
    </w:p>
    <w:p w:rsidR="00A60454" w:rsidRPr="00A60454" w:rsidRDefault="00A60454" w:rsidP="00A6045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2"/>
        </w:rPr>
      </w:pPr>
      <w:r w:rsidRPr="00A60454">
        <w:rPr>
          <w:color w:val="111111"/>
          <w:sz w:val="28"/>
          <w:szCs w:val="22"/>
        </w:rPr>
        <w:t>на современном этапе появились возможности уже в </w:t>
      </w:r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>дошкольном</w:t>
      </w:r>
      <w:r w:rsidRPr="00A60454">
        <w:rPr>
          <w:color w:val="111111"/>
          <w:sz w:val="28"/>
          <w:szCs w:val="22"/>
        </w:rPr>
        <w:t> возрасте знакомить детей с основами строения </w:t>
      </w:r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>технических объектов</w:t>
      </w:r>
      <w:r w:rsidRPr="00A60454">
        <w:rPr>
          <w:b/>
          <w:color w:val="111111"/>
          <w:sz w:val="28"/>
          <w:szCs w:val="22"/>
        </w:rPr>
        <w:t>.</w:t>
      </w:r>
    </w:p>
    <w:p w:rsidR="00A60454" w:rsidRPr="00A60454" w:rsidRDefault="00A60454" w:rsidP="00A6045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2"/>
        </w:rPr>
      </w:pPr>
      <w:r w:rsidRPr="00A60454">
        <w:rPr>
          <w:color w:val="111111"/>
          <w:sz w:val="28"/>
          <w:szCs w:val="22"/>
        </w:rPr>
        <w:t>Ребенку необходимо ваше участие в его </w:t>
      </w:r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>развлечениях</w:t>
      </w:r>
      <w:r w:rsidRPr="00A60454">
        <w:rPr>
          <w:b/>
          <w:color w:val="111111"/>
          <w:sz w:val="28"/>
          <w:szCs w:val="22"/>
        </w:rPr>
        <w:t>,</w:t>
      </w:r>
      <w:r w:rsidRPr="00A60454">
        <w:rPr>
          <w:color w:val="111111"/>
          <w:sz w:val="28"/>
          <w:szCs w:val="22"/>
        </w:rPr>
        <w:t xml:space="preserve"> так как игры занимают основную часть его жизнедеятельности. Покажите ребенку, как соединяются друг с другом детали, а затем стимулируйте его фантазию, соединив вместе пару, тройку деталей и изображая получившейся конструкцией машину, паровозик или самолет. Не бойтесь издавать для наглядности соответствующие звуки, возя предмет по полу или имитируя воздушный полет. Скоро ребенок с удовольствием присоединится к вам, и сам будет придумывать, что же он такое собрал. Не думайте, что становясь старше, ребенок перестает нуждаться в вашем партнерстве по играм и внимании к его занятиям, продолжайте обучение в игре, объясняя доступно, что хорошо, а что плохо.</w:t>
      </w:r>
    </w:p>
    <w:p w:rsidR="00A60454" w:rsidRPr="00A60454" w:rsidRDefault="00A60454" w:rsidP="00A6045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2"/>
        </w:rPr>
      </w:pPr>
      <w:r w:rsidRPr="00A60454">
        <w:rPr>
          <w:color w:val="111111"/>
          <w:sz w:val="28"/>
          <w:szCs w:val="22"/>
        </w:rPr>
        <w:t>Что такое </w:t>
      </w:r>
      <w:proofErr w:type="spellStart"/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>ЛЕГО-конструирование</w:t>
      </w:r>
      <w:proofErr w:type="spellEnd"/>
      <w:r w:rsidRPr="00A60454">
        <w:rPr>
          <w:color w:val="111111"/>
          <w:sz w:val="28"/>
          <w:szCs w:val="22"/>
        </w:rPr>
        <w:t xml:space="preserve">? Это игра, которая позволяет </w:t>
      </w:r>
      <w:proofErr w:type="gramStart"/>
      <w:r w:rsidRPr="00A60454">
        <w:rPr>
          <w:color w:val="111111"/>
          <w:sz w:val="28"/>
          <w:szCs w:val="22"/>
        </w:rPr>
        <w:t>учить</w:t>
      </w:r>
      <w:proofErr w:type="gramEnd"/>
      <w:r w:rsidRPr="00A60454">
        <w:rPr>
          <w:color w:val="111111"/>
          <w:sz w:val="28"/>
          <w:szCs w:val="22"/>
        </w:rPr>
        <w:t xml:space="preserve"> играя и обучаться в игре. Название </w:t>
      </w:r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«</w:t>
      </w:r>
      <w:proofErr w:type="spellStart"/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Lego</w:t>
      </w:r>
      <w:proofErr w:type="spellEnd"/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»</w:t>
      </w:r>
      <w:r w:rsidRPr="00A60454">
        <w:rPr>
          <w:color w:val="111111"/>
          <w:sz w:val="28"/>
          <w:szCs w:val="22"/>
        </w:rPr>
        <w:t> переводиться с датского </w:t>
      </w:r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«</w:t>
      </w:r>
      <w:proofErr w:type="spellStart"/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Le</w:t>
      </w:r>
      <w:proofErr w:type="spellEnd"/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»</w:t>
      </w:r>
      <w:r w:rsidRPr="00A60454">
        <w:rPr>
          <w:color w:val="111111"/>
          <w:sz w:val="28"/>
          <w:szCs w:val="22"/>
        </w:rPr>
        <w:t> – играть, а </w:t>
      </w:r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«</w:t>
      </w:r>
      <w:proofErr w:type="spellStart"/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Go</w:t>
      </w:r>
      <w:proofErr w:type="spellEnd"/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»</w:t>
      </w:r>
      <w:r w:rsidRPr="00A60454">
        <w:rPr>
          <w:color w:val="111111"/>
          <w:sz w:val="28"/>
          <w:szCs w:val="22"/>
        </w:rPr>
        <w:t> – хорошо. Как вы думаете, к какой образовательной области относится </w:t>
      </w:r>
      <w:proofErr w:type="spellStart"/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>Лего-конструирование</w:t>
      </w:r>
      <w:proofErr w:type="spellEnd"/>
      <w:r w:rsidRPr="00A60454">
        <w:rPr>
          <w:b/>
          <w:color w:val="111111"/>
          <w:sz w:val="28"/>
          <w:szCs w:val="22"/>
        </w:rPr>
        <w:t>? </w:t>
      </w:r>
      <w:proofErr w:type="spellStart"/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>Лего</w:t>
      </w:r>
      <w:proofErr w:type="spellEnd"/>
      <w:r w:rsidRPr="00A60454">
        <w:rPr>
          <w:color w:val="111111"/>
          <w:sz w:val="28"/>
          <w:szCs w:val="22"/>
        </w:rPr>
        <w:t> - конструирование относится к образовательной области </w:t>
      </w:r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«Художественно - эстетическое </w:t>
      </w:r>
      <w:r w:rsidRPr="00A60454">
        <w:rPr>
          <w:rStyle w:val="a4"/>
          <w:b w:val="0"/>
          <w:i/>
          <w:iCs/>
          <w:color w:val="111111"/>
          <w:sz w:val="28"/>
          <w:szCs w:val="22"/>
          <w:bdr w:val="none" w:sz="0" w:space="0" w:color="auto" w:frame="1"/>
        </w:rPr>
        <w:t>развитие</w:t>
      </w:r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»</w:t>
      </w:r>
      <w:r w:rsidRPr="00A60454">
        <w:rPr>
          <w:color w:val="111111"/>
          <w:sz w:val="28"/>
          <w:szCs w:val="22"/>
        </w:rPr>
        <w:t> и интегрируется с такими областями как </w:t>
      </w:r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«Познавательное </w:t>
      </w:r>
      <w:r w:rsidRPr="00A60454">
        <w:rPr>
          <w:rStyle w:val="a4"/>
          <w:b w:val="0"/>
          <w:i/>
          <w:iCs/>
          <w:color w:val="111111"/>
          <w:sz w:val="28"/>
          <w:szCs w:val="22"/>
          <w:bdr w:val="none" w:sz="0" w:space="0" w:color="auto" w:frame="1"/>
        </w:rPr>
        <w:t>развитие</w:t>
      </w:r>
      <w:r w:rsidRPr="00A60454">
        <w:rPr>
          <w:b/>
          <w:i/>
          <w:iCs/>
          <w:color w:val="111111"/>
          <w:sz w:val="28"/>
          <w:szCs w:val="22"/>
          <w:bdr w:val="none" w:sz="0" w:space="0" w:color="auto" w:frame="1"/>
        </w:rPr>
        <w:t>»</w:t>
      </w:r>
      <w:r w:rsidRPr="00A60454">
        <w:rPr>
          <w:b/>
          <w:color w:val="111111"/>
          <w:sz w:val="28"/>
          <w:szCs w:val="22"/>
        </w:rPr>
        <w:t>,</w:t>
      </w:r>
      <w:r w:rsidRPr="00A60454">
        <w:rPr>
          <w:color w:val="111111"/>
          <w:sz w:val="28"/>
          <w:szCs w:val="22"/>
        </w:rPr>
        <w:t> </w:t>
      </w:r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«Речевое </w:t>
      </w:r>
      <w:r w:rsidRPr="00A60454">
        <w:rPr>
          <w:rStyle w:val="a4"/>
          <w:b w:val="0"/>
          <w:i/>
          <w:iCs/>
          <w:color w:val="111111"/>
          <w:sz w:val="28"/>
          <w:szCs w:val="22"/>
          <w:bdr w:val="none" w:sz="0" w:space="0" w:color="auto" w:frame="1"/>
        </w:rPr>
        <w:t>развитие</w:t>
      </w:r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»</w:t>
      </w:r>
      <w:r w:rsidRPr="00A60454">
        <w:rPr>
          <w:color w:val="111111"/>
          <w:sz w:val="28"/>
          <w:szCs w:val="22"/>
        </w:rPr>
        <w:t>, </w:t>
      </w:r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«Социально - коммуникативное </w:t>
      </w:r>
      <w:r w:rsidRPr="00A60454">
        <w:rPr>
          <w:rStyle w:val="a4"/>
          <w:b w:val="0"/>
          <w:i/>
          <w:iCs/>
          <w:color w:val="111111"/>
          <w:sz w:val="28"/>
          <w:szCs w:val="22"/>
          <w:bdr w:val="none" w:sz="0" w:space="0" w:color="auto" w:frame="1"/>
        </w:rPr>
        <w:t>развити</w:t>
      </w:r>
      <w:r w:rsidRPr="00A60454">
        <w:rPr>
          <w:rStyle w:val="a4"/>
          <w:i/>
          <w:iCs/>
          <w:color w:val="111111"/>
          <w:sz w:val="28"/>
          <w:szCs w:val="22"/>
          <w:bdr w:val="none" w:sz="0" w:space="0" w:color="auto" w:frame="1"/>
        </w:rPr>
        <w:t>е</w:t>
      </w:r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»</w:t>
      </w:r>
      <w:r w:rsidRPr="00A60454">
        <w:rPr>
          <w:color w:val="111111"/>
          <w:sz w:val="28"/>
          <w:szCs w:val="22"/>
        </w:rPr>
        <w:t> и </w:t>
      </w:r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«Физическое </w:t>
      </w:r>
      <w:r w:rsidRPr="00A60454">
        <w:rPr>
          <w:rStyle w:val="a4"/>
          <w:b w:val="0"/>
          <w:i/>
          <w:iCs/>
          <w:color w:val="111111"/>
          <w:sz w:val="28"/>
          <w:szCs w:val="22"/>
          <w:bdr w:val="none" w:sz="0" w:space="0" w:color="auto" w:frame="1"/>
        </w:rPr>
        <w:t>развитие</w:t>
      </w:r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»</w:t>
      </w:r>
      <w:r w:rsidRPr="00A60454">
        <w:rPr>
          <w:color w:val="111111"/>
          <w:sz w:val="28"/>
          <w:szCs w:val="22"/>
        </w:rPr>
        <w:t>.</w:t>
      </w:r>
    </w:p>
    <w:p w:rsidR="00A60454" w:rsidRPr="00A60454" w:rsidRDefault="00A60454" w:rsidP="00A6045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2"/>
        </w:rPr>
      </w:pPr>
      <w:r w:rsidRPr="00A60454">
        <w:rPr>
          <w:color w:val="111111"/>
          <w:sz w:val="28"/>
          <w:szCs w:val="22"/>
        </w:rPr>
        <w:t>Применение </w:t>
      </w:r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>ЛЕГО способствует</w:t>
      </w:r>
      <w:r w:rsidRPr="00A60454">
        <w:rPr>
          <w:b/>
          <w:color w:val="111111"/>
          <w:sz w:val="28"/>
          <w:szCs w:val="22"/>
        </w:rPr>
        <w:t>:</w:t>
      </w:r>
    </w:p>
    <w:p w:rsidR="00A60454" w:rsidRPr="00A60454" w:rsidRDefault="00A60454" w:rsidP="00A6045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2"/>
        </w:rPr>
      </w:pPr>
      <w:r w:rsidRPr="00A60454">
        <w:rPr>
          <w:color w:val="111111"/>
          <w:sz w:val="28"/>
          <w:szCs w:val="22"/>
        </w:rPr>
        <w:t>- </w:t>
      </w:r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>развитию</w:t>
      </w:r>
      <w:r w:rsidRPr="00A60454">
        <w:rPr>
          <w:b/>
          <w:color w:val="111111"/>
          <w:sz w:val="28"/>
          <w:szCs w:val="22"/>
        </w:rPr>
        <w:t> </w:t>
      </w:r>
      <w:r w:rsidRPr="00A60454">
        <w:rPr>
          <w:color w:val="111111"/>
          <w:sz w:val="28"/>
          <w:szCs w:val="22"/>
        </w:rPr>
        <w:t>у детей сенсорных представлений, т. к. используются детали</w:t>
      </w:r>
      <w:r w:rsidRPr="00A60454">
        <w:rPr>
          <w:b/>
          <w:i/>
          <w:color w:val="111111"/>
          <w:sz w:val="28"/>
          <w:szCs w:val="22"/>
        </w:rPr>
        <w:t xml:space="preserve"> </w:t>
      </w:r>
      <w:r w:rsidRPr="00A60454">
        <w:rPr>
          <w:color w:val="111111"/>
          <w:sz w:val="28"/>
          <w:szCs w:val="22"/>
        </w:rPr>
        <w:t>разной формы, окрашенные в основные цвета;</w:t>
      </w:r>
    </w:p>
    <w:p w:rsidR="00A60454" w:rsidRPr="00A60454" w:rsidRDefault="00A60454" w:rsidP="00A6045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2"/>
        </w:rPr>
      </w:pPr>
      <w:r w:rsidRPr="00A60454">
        <w:rPr>
          <w:color w:val="111111"/>
          <w:sz w:val="28"/>
          <w:szCs w:val="22"/>
        </w:rPr>
        <w:lastRenderedPageBreak/>
        <w:t>- </w:t>
      </w:r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>развитию</w:t>
      </w:r>
      <w:r w:rsidRPr="00A60454">
        <w:rPr>
          <w:b/>
          <w:color w:val="111111"/>
          <w:sz w:val="28"/>
          <w:szCs w:val="22"/>
        </w:rPr>
        <w:t> </w:t>
      </w:r>
      <w:r w:rsidRPr="00A60454">
        <w:rPr>
          <w:color w:val="111111"/>
          <w:sz w:val="28"/>
          <w:szCs w:val="22"/>
        </w:rPr>
        <w:t>и совершенствованию психических функций (памяти, внимания, мышления, делается упор на </w:t>
      </w:r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>развитие</w:t>
      </w:r>
      <w:r w:rsidRPr="00A60454">
        <w:rPr>
          <w:color w:val="111111"/>
          <w:sz w:val="28"/>
          <w:szCs w:val="22"/>
        </w:rPr>
        <w:t> таких мыслительных процессов, как анализ, синтез, классификация, обобщения;</w:t>
      </w:r>
    </w:p>
    <w:p w:rsidR="00A60454" w:rsidRPr="00A60454" w:rsidRDefault="00A60454" w:rsidP="00A6045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2"/>
        </w:rPr>
      </w:pPr>
      <w:r w:rsidRPr="00A60454">
        <w:rPr>
          <w:color w:val="111111"/>
          <w:sz w:val="28"/>
          <w:szCs w:val="22"/>
        </w:rPr>
        <w:t>- тренировке пальцев кистей рук, что важно для </w:t>
      </w:r>
      <w:r w:rsidRPr="00A60454">
        <w:rPr>
          <w:rStyle w:val="a4"/>
          <w:color w:val="111111"/>
          <w:sz w:val="28"/>
          <w:szCs w:val="22"/>
          <w:bdr w:val="none" w:sz="0" w:space="0" w:color="auto" w:frame="1"/>
        </w:rPr>
        <w:t>развития</w:t>
      </w:r>
      <w:r w:rsidRPr="00A60454">
        <w:rPr>
          <w:color w:val="111111"/>
          <w:sz w:val="28"/>
          <w:szCs w:val="22"/>
        </w:rPr>
        <w:t> мелкой моторики рук и поможет подготовить руку ребенка к письму;</w:t>
      </w:r>
    </w:p>
    <w:p w:rsidR="00A60454" w:rsidRPr="00A60454" w:rsidRDefault="00A60454" w:rsidP="00A60454">
      <w:pPr>
        <w:pStyle w:val="a3"/>
        <w:shd w:val="clear" w:color="auto" w:fill="FFFFFF"/>
        <w:spacing w:before="180" w:beforeAutospacing="0" w:after="180" w:afterAutospacing="0"/>
        <w:ind w:firstLine="360"/>
        <w:jc w:val="both"/>
        <w:rPr>
          <w:color w:val="111111"/>
          <w:sz w:val="28"/>
          <w:szCs w:val="22"/>
        </w:rPr>
      </w:pPr>
      <w:r w:rsidRPr="00A60454">
        <w:rPr>
          <w:color w:val="111111"/>
          <w:sz w:val="28"/>
          <w:szCs w:val="22"/>
        </w:rPr>
        <w:t>- сплоченности детского коллектива, формирует чувство симпатии друг к другу т. к. дети учатся совместно решать поставленные задачи, распределять роли, объяснять друг другу важность данного конструктивного решения;</w:t>
      </w:r>
    </w:p>
    <w:p w:rsidR="00A60454" w:rsidRPr="00A60454" w:rsidRDefault="00A60454" w:rsidP="00A6045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2"/>
        </w:rPr>
      </w:pPr>
      <w:r w:rsidRPr="00A60454">
        <w:rPr>
          <w:color w:val="111111"/>
          <w:sz w:val="28"/>
          <w:szCs w:val="22"/>
        </w:rPr>
        <w:t>- конструктивная деятельность очень тесно связана с </w:t>
      </w:r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>развитием речи</w:t>
      </w:r>
      <w:r w:rsidRPr="00A60454">
        <w:rPr>
          <w:rStyle w:val="a4"/>
          <w:color w:val="111111"/>
          <w:sz w:val="28"/>
          <w:szCs w:val="22"/>
          <w:bdr w:val="none" w:sz="0" w:space="0" w:color="auto" w:frame="1"/>
        </w:rPr>
        <w:t> </w:t>
      </w:r>
      <w:r w:rsidRPr="00A60454">
        <w:rPr>
          <w:color w:val="111111"/>
          <w:sz w:val="28"/>
          <w:szCs w:val="22"/>
        </w:rPr>
        <w:t>(</w:t>
      </w:r>
      <w:proofErr w:type="gramStart"/>
      <w:r w:rsidRPr="00A60454">
        <w:rPr>
          <w:color w:val="111111"/>
          <w:sz w:val="28"/>
          <w:szCs w:val="22"/>
        </w:rPr>
        <w:t>в</w:t>
      </w:r>
      <w:r>
        <w:rPr>
          <w:color w:val="111111"/>
          <w:sz w:val="28"/>
          <w:szCs w:val="22"/>
        </w:rPr>
        <w:t xml:space="preserve"> </w:t>
      </w:r>
      <w:r w:rsidRPr="00A60454">
        <w:rPr>
          <w:color w:val="111111"/>
          <w:sz w:val="28"/>
          <w:szCs w:val="22"/>
        </w:rPr>
        <w:t>начале</w:t>
      </w:r>
      <w:proofErr w:type="gramEnd"/>
      <w:r w:rsidRPr="00A60454">
        <w:rPr>
          <w:color w:val="111111"/>
          <w:sz w:val="28"/>
          <w:szCs w:val="22"/>
        </w:rPr>
        <w:t xml:space="preserve"> с ребенком проговаривается, что он хочет построить, из каких деталей, почему, какое количество, размеры и т. д., что в дальнейшем помогает ребенку самому определять конечный результат работы.)</w:t>
      </w:r>
    </w:p>
    <w:p w:rsidR="00A60454" w:rsidRDefault="00A60454" w:rsidP="00A6045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2"/>
        </w:rPr>
      </w:pPr>
    </w:p>
    <w:p w:rsidR="00A60454" w:rsidRPr="00A60454" w:rsidRDefault="00A60454" w:rsidP="00A6045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2"/>
        </w:rPr>
      </w:pPr>
      <w:r w:rsidRPr="00A60454">
        <w:rPr>
          <w:color w:val="111111"/>
          <w:sz w:val="28"/>
          <w:szCs w:val="22"/>
        </w:rPr>
        <w:t>Предлагаю Вам окунуться в мир </w:t>
      </w:r>
      <w:proofErr w:type="spellStart"/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>Лего</w:t>
      </w:r>
      <w:proofErr w:type="spellEnd"/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 xml:space="preserve"> и увидеть</w:t>
      </w:r>
      <w:r w:rsidRPr="00A60454">
        <w:rPr>
          <w:color w:val="111111"/>
          <w:sz w:val="28"/>
          <w:szCs w:val="22"/>
        </w:rPr>
        <w:t>, как это происходит на</w:t>
      </w:r>
      <w:r>
        <w:rPr>
          <w:color w:val="111111"/>
          <w:sz w:val="28"/>
          <w:szCs w:val="22"/>
        </w:rPr>
        <w:t xml:space="preserve"> </w:t>
      </w:r>
      <w:r w:rsidRPr="00A60454">
        <w:rPr>
          <w:color w:val="111111"/>
          <w:sz w:val="28"/>
          <w:szCs w:val="22"/>
        </w:rPr>
        <w:t>практике.</w:t>
      </w:r>
    </w:p>
    <w:p w:rsidR="00A60454" w:rsidRPr="00A60454" w:rsidRDefault="00A60454" w:rsidP="00A60454">
      <w:pPr>
        <w:pStyle w:val="a3"/>
        <w:shd w:val="clear" w:color="auto" w:fill="FFFFFF"/>
        <w:spacing w:before="180" w:beforeAutospacing="0" w:after="180" w:afterAutospacing="0"/>
        <w:ind w:firstLine="567"/>
        <w:jc w:val="both"/>
        <w:rPr>
          <w:color w:val="111111"/>
          <w:sz w:val="28"/>
          <w:szCs w:val="22"/>
        </w:rPr>
      </w:pPr>
      <w:r w:rsidRPr="00A60454">
        <w:rPr>
          <w:color w:val="111111"/>
          <w:sz w:val="28"/>
          <w:szCs w:val="22"/>
        </w:rPr>
        <w:t>2. Практическая часть.</w:t>
      </w:r>
    </w:p>
    <w:p w:rsidR="00A60454" w:rsidRPr="00A60454" w:rsidRDefault="00A60454" w:rsidP="00A6045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2"/>
        </w:rPr>
      </w:pPr>
      <w:r w:rsidRPr="00A60454">
        <w:rPr>
          <w:color w:val="111111"/>
          <w:sz w:val="28"/>
          <w:szCs w:val="22"/>
        </w:rPr>
        <w:t>Уважаемые </w:t>
      </w:r>
      <w:r w:rsidRPr="00A60454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>родители</w:t>
      </w:r>
      <w:r w:rsidRPr="00A60454">
        <w:rPr>
          <w:color w:val="111111"/>
          <w:sz w:val="28"/>
          <w:szCs w:val="22"/>
        </w:rPr>
        <w:t>, забудьте на время, что вы взрослые и давайте</w:t>
      </w:r>
      <w:r>
        <w:rPr>
          <w:color w:val="111111"/>
          <w:sz w:val="28"/>
          <w:szCs w:val="22"/>
        </w:rPr>
        <w:t xml:space="preserve"> </w:t>
      </w:r>
      <w:r w:rsidRPr="00A60454">
        <w:rPr>
          <w:color w:val="111111"/>
          <w:sz w:val="28"/>
          <w:szCs w:val="22"/>
        </w:rPr>
        <w:t>поиграем.</w:t>
      </w:r>
    </w:p>
    <w:p w:rsidR="00A60454" w:rsidRPr="00A60454" w:rsidRDefault="00A60454" w:rsidP="00A6045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2"/>
        </w:rPr>
      </w:pPr>
      <w:r w:rsidRPr="00A60454">
        <w:rPr>
          <w:color w:val="111111"/>
          <w:sz w:val="28"/>
          <w:szCs w:val="22"/>
        </w:rPr>
        <w:t>Игра </w:t>
      </w:r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«Чья команда быстрее построит?»</w:t>
      </w:r>
    </w:p>
    <w:p w:rsidR="00A60454" w:rsidRPr="00A60454" w:rsidRDefault="00A60454" w:rsidP="00A60454">
      <w:pPr>
        <w:pStyle w:val="a3"/>
        <w:shd w:val="clear" w:color="auto" w:fill="FFFFFF"/>
        <w:spacing w:before="180" w:beforeAutospacing="0" w:after="180" w:afterAutospacing="0"/>
        <w:ind w:firstLine="567"/>
        <w:jc w:val="both"/>
        <w:rPr>
          <w:color w:val="111111"/>
          <w:sz w:val="28"/>
          <w:szCs w:val="22"/>
        </w:rPr>
      </w:pPr>
      <w:r w:rsidRPr="00A60454">
        <w:rPr>
          <w:color w:val="111111"/>
          <w:sz w:val="28"/>
          <w:szCs w:val="22"/>
        </w:rPr>
        <w:t>Для всех команд я подготовила образец постройки.</w:t>
      </w:r>
    </w:p>
    <w:p w:rsidR="00A60454" w:rsidRPr="00A60454" w:rsidRDefault="00A60454" w:rsidP="00A6045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2"/>
        </w:rPr>
      </w:pPr>
      <w:r>
        <w:rPr>
          <w:color w:val="111111"/>
          <w:sz w:val="28"/>
          <w:szCs w:val="22"/>
        </w:rPr>
        <w:t xml:space="preserve">   </w:t>
      </w:r>
      <w:r w:rsidRPr="00A60454">
        <w:rPr>
          <w:color w:val="111111"/>
          <w:sz w:val="28"/>
          <w:szCs w:val="22"/>
        </w:rPr>
        <w:t>Игра </w:t>
      </w:r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«Построй и расскажи»</w:t>
      </w:r>
      <w:r w:rsidRPr="00A60454">
        <w:rPr>
          <w:color w:val="111111"/>
          <w:sz w:val="28"/>
          <w:szCs w:val="22"/>
        </w:rPr>
        <w:t>.</w:t>
      </w:r>
    </w:p>
    <w:p w:rsidR="00A60454" w:rsidRDefault="00A60454" w:rsidP="00A60454">
      <w:pPr>
        <w:pStyle w:val="a3"/>
        <w:shd w:val="clear" w:color="auto" w:fill="FFFFFF"/>
        <w:spacing w:before="180" w:beforeAutospacing="0" w:after="180" w:afterAutospacing="0"/>
        <w:ind w:firstLine="360"/>
        <w:jc w:val="both"/>
        <w:rPr>
          <w:color w:val="111111"/>
          <w:sz w:val="28"/>
          <w:szCs w:val="22"/>
        </w:rPr>
      </w:pPr>
      <w:r>
        <w:rPr>
          <w:color w:val="111111"/>
          <w:sz w:val="28"/>
          <w:szCs w:val="22"/>
        </w:rPr>
        <w:t xml:space="preserve">  </w:t>
      </w:r>
      <w:r w:rsidRPr="00A60454">
        <w:rPr>
          <w:color w:val="111111"/>
          <w:sz w:val="28"/>
          <w:szCs w:val="22"/>
        </w:rPr>
        <w:t>Возьмите по 6 деталей конструктора, назовите их. Необходимо построить из всех деталей одну постройку и придумать, что построили. Когда построите,</w:t>
      </w:r>
      <w:r>
        <w:rPr>
          <w:color w:val="111111"/>
          <w:sz w:val="28"/>
          <w:szCs w:val="22"/>
        </w:rPr>
        <w:t xml:space="preserve"> </w:t>
      </w:r>
      <w:r w:rsidRPr="00A60454">
        <w:rPr>
          <w:color w:val="111111"/>
          <w:sz w:val="28"/>
          <w:szCs w:val="22"/>
        </w:rPr>
        <w:t>один из команды расскажет, что построили.</w:t>
      </w:r>
    </w:p>
    <w:p w:rsidR="00A60454" w:rsidRPr="00A60454" w:rsidRDefault="00A60454" w:rsidP="00A60454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2"/>
        </w:rPr>
      </w:pPr>
      <w:r w:rsidRPr="00A60454">
        <w:rPr>
          <w:color w:val="111111"/>
          <w:sz w:val="28"/>
          <w:szCs w:val="22"/>
        </w:rPr>
        <w:t>Игра </w:t>
      </w:r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«Собери модель по ориентирам»</w:t>
      </w:r>
      <w:r w:rsidRPr="00A60454">
        <w:rPr>
          <w:color w:val="111111"/>
          <w:sz w:val="28"/>
          <w:szCs w:val="22"/>
        </w:rPr>
        <w:t>.</w:t>
      </w:r>
    </w:p>
    <w:p w:rsidR="00A60454" w:rsidRDefault="00A60454" w:rsidP="00A60454">
      <w:pPr>
        <w:pStyle w:val="a3"/>
        <w:shd w:val="clear" w:color="auto" w:fill="FFFFFF"/>
        <w:spacing w:before="180" w:beforeAutospacing="0" w:after="180" w:afterAutospacing="0"/>
        <w:ind w:firstLine="709"/>
        <w:rPr>
          <w:color w:val="111111"/>
          <w:sz w:val="28"/>
          <w:szCs w:val="22"/>
        </w:rPr>
      </w:pPr>
      <w:r w:rsidRPr="00A60454">
        <w:rPr>
          <w:color w:val="111111"/>
          <w:sz w:val="28"/>
          <w:szCs w:val="22"/>
        </w:rPr>
        <w:t>Я буду называть деталь определённой формы и цвета, которую нужно будет найти и выставить в указанное мною место на платформе. Для начала</w:t>
      </w:r>
      <w:r>
        <w:rPr>
          <w:color w:val="111111"/>
          <w:sz w:val="28"/>
          <w:szCs w:val="22"/>
        </w:rPr>
        <w:t xml:space="preserve"> </w:t>
      </w:r>
      <w:r w:rsidRPr="00A60454">
        <w:rPr>
          <w:color w:val="111111"/>
          <w:sz w:val="28"/>
          <w:szCs w:val="22"/>
        </w:rPr>
        <w:t xml:space="preserve">выберите цвет квадрата, на который будете выставлять </w:t>
      </w:r>
      <w:proofErr w:type="spellStart"/>
      <w:r w:rsidRPr="00A60454">
        <w:rPr>
          <w:color w:val="111111"/>
          <w:sz w:val="28"/>
          <w:szCs w:val="22"/>
        </w:rPr>
        <w:t>детали</w:t>
      </w:r>
      <w:proofErr w:type="gramStart"/>
      <w:r w:rsidRPr="00A60454">
        <w:rPr>
          <w:color w:val="111111"/>
          <w:sz w:val="28"/>
          <w:szCs w:val="22"/>
        </w:rPr>
        <w:t>.</w:t>
      </w:r>
      <w:r w:rsidRPr="00A60454">
        <w:rPr>
          <w:color w:val="111111"/>
          <w:sz w:val="28"/>
          <w:szCs w:val="22"/>
          <w:u w:val="single"/>
          <w:bdr w:val="none" w:sz="0" w:space="0" w:color="auto" w:frame="1"/>
        </w:rPr>
        <w:t>И</w:t>
      </w:r>
      <w:proofErr w:type="gramEnd"/>
      <w:r w:rsidRPr="00A60454">
        <w:rPr>
          <w:color w:val="111111"/>
          <w:sz w:val="28"/>
          <w:szCs w:val="22"/>
          <w:u w:val="single"/>
          <w:bdr w:val="none" w:sz="0" w:space="0" w:color="auto" w:frame="1"/>
        </w:rPr>
        <w:t>спользуются</w:t>
      </w:r>
      <w:proofErr w:type="spellEnd"/>
      <w:r w:rsidRPr="00A60454">
        <w:rPr>
          <w:color w:val="111111"/>
          <w:sz w:val="28"/>
          <w:szCs w:val="22"/>
          <w:u w:val="single"/>
          <w:bdr w:val="none" w:sz="0" w:space="0" w:color="auto" w:frame="1"/>
        </w:rPr>
        <w:t xml:space="preserve"> следующие ориентиры положения</w:t>
      </w:r>
      <w:r w:rsidRPr="00A60454">
        <w:rPr>
          <w:color w:val="111111"/>
          <w:sz w:val="28"/>
          <w:szCs w:val="22"/>
        </w:rPr>
        <w:t>: </w:t>
      </w:r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«левый верхний угол»</w:t>
      </w:r>
      <w:r w:rsidRPr="00A60454">
        <w:rPr>
          <w:color w:val="111111"/>
          <w:sz w:val="28"/>
          <w:szCs w:val="22"/>
        </w:rPr>
        <w:t>, </w:t>
      </w:r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«левый нижний угол»</w:t>
      </w:r>
      <w:r w:rsidRPr="00A60454">
        <w:rPr>
          <w:color w:val="111111"/>
          <w:sz w:val="28"/>
          <w:szCs w:val="22"/>
        </w:rPr>
        <w:t>, </w:t>
      </w:r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«правый верхний угол»</w:t>
      </w:r>
      <w:r w:rsidRPr="00A60454">
        <w:rPr>
          <w:color w:val="111111"/>
          <w:sz w:val="28"/>
          <w:szCs w:val="22"/>
        </w:rPr>
        <w:t>, </w:t>
      </w:r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«правый нижний угол»</w:t>
      </w:r>
      <w:r w:rsidRPr="00A60454">
        <w:rPr>
          <w:color w:val="111111"/>
          <w:sz w:val="28"/>
          <w:szCs w:val="22"/>
        </w:rPr>
        <w:t>, </w:t>
      </w:r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«середина левой стороны»</w:t>
      </w:r>
      <w:r w:rsidRPr="00A60454">
        <w:rPr>
          <w:color w:val="111111"/>
          <w:sz w:val="28"/>
          <w:szCs w:val="22"/>
        </w:rPr>
        <w:t>, </w:t>
      </w:r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«середина правой стороны»</w:t>
      </w:r>
      <w:r w:rsidRPr="00A60454">
        <w:rPr>
          <w:color w:val="111111"/>
          <w:sz w:val="28"/>
          <w:szCs w:val="22"/>
        </w:rPr>
        <w:t>, </w:t>
      </w:r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«над»</w:t>
      </w:r>
      <w:r w:rsidRPr="00A60454">
        <w:rPr>
          <w:color w:val="111111"/>
          <w:sz w:val="28"/>
          <w:szCs w:val="22"/>
        </w:rPr>
        <w:t>, </w:t>
      </w:r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«под»</w:t>
      </w:r>
      <w:r w:rsidRPr="00A60454">
        <w:rPr>
          <w:color w:val="111111"/>
          <w:sz w:val="28"/>
          <w:szCs w:val="22"/>
        </w:rPr>
        <w:t>, </w:t>
      </w:r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«слева от»</w:t>
      </w:r>
      <w:r w:rsidRPr="00A60454">
        <w:rPr>
          <w:color w:val="111111"/>
          <w:sz w:val="28"/>
          <w:szCs w:val="22"/>
        </w:rPr>
        <w:t>, </w:t>
      </w:r>
      <w:r w:rsidRPr="00A60454">
        <w:rPr>
          <w:i/>
          <w:iCs/>
          <w:color w:val="111111"/>
          <w:sz w:val="28"/>
          <w:szCs w:val="22"/>
          <w:bdr w:val="none" w:sz="0" w:space="0" w:color="auto" w:frame="1"/>
        </w:rPr>
        <w:t>«справа от»</w:t>
      </w:r>
      <w:r w:rsidRPr="00A60454">
        <w:rPr>
          <w:color w:val="111111"/>
          <w:sz w:val="28"/>
          <w:szCs w:val="22"/>
        </w:rPr>
        <w:t>. Например, возьмите кирпичик желтого цвета 2 на 2 и выставите его в левый верхний угол. Кирпичик синего цвета 2 на 3 выставите в правый верхний угол. Кирпичик зеленого цвета 2 на 6 выставите в правый нижний угол. Кирпичик белого цвета 2 на 4 выставите в центр квадрата.</w:t>
      </w:r>
      <w:r>
        <w:rPr>
          <w:color w:val="111111"/>
          <w:sz w:val="28"/>
          <w:szCs w:val="22"/>
        </w:rPr>
        <w:t xml:space="preserve"> </w:t>
      </w:r>
      <w:r w:rsidRPr="00A60454">
        <w:rPr>
          <w:color w:val="111111"/>
          <w:sz w:val="28"/>
          <w:szCs w:val="22"/>
        </w:rPr>
        <w:t>Кирпичик оранжевого цвета 2 на 6 выставите в левый нижний угол и т. д.</w:t>
      </w:r>
    </w:p>
    <w:p w:rsidR="00F04772" w:rsidRPr="00F04772" w:rsidRDefault="00F04772" w:rsidP="00F047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2"/>
        </w:rPr>
      </w:pPr>
      <w:r w:rsidRPr="00F04772">
        <w:rPr>
          <w:rStyle w:val="a4"/>
          <w:color w:val="111111"/>
          <w:sz w:val="28"/>
          <w:szCs w:val="22"/>
          <w:bdr w:val="none" w:sz="0" w:space="0" w:color="auto" w:frame="1"/>
        </w:rPr>
        <w:t>ЛЕГО</w:t>
      </w:r>
      <w:r>
        <w:rPr>
          <w:rStyle w:val="a4"/>
          <w:color w:val="111111"/>
          <w:sz w:val="28"/>
          <w:szCs w:val="22"/>
          <w:bdr w:val="none" w:sz="0" w:space="0" w:color="auto" w:frame="1"/>
        </w:rPr>
        <w:t xml:space="preserve"> И РОБОТОТЕХНИКА</w:t>
      </w:r>
      <w:r w:rsidRPr="00F04772">
        <w:rPr>
          <w:color w:val="111111"/>
          <w:sz w:val="28"/>
          <w:szCs w:val="22"/>
        </w:rPr>
        <w:t> - это важнейший спутник детства, позволяющий детям учиться играя. Каждая постройка </w:t>
      </w:r>
      <w:proofErr w:type="spellStart"/>
      <w:r w:rsidRPr="00F04772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t>ЛЕГО-</w:t>
      </w:r>
      <w:r w:rsidRPr="00F04772">
        <w:rPr>
          <w:rStyle w:val="a4"/>
          <w:b w:val="0"/>
          <w:color w:val="111111"/>
          <w:sz w:val="28"/>
          <w:szCs w:val="22"/>
          <w:bdr w:val="none" w:sz="0" w:space="0" w:color="auto" w:frame="1"/>
        </w:rPr>
        <w:lastRenderedPageBreak/>
        <w:t>это</w:t>
      </w:r>
      <w:proofErr w:type="spellEnd"/>
      <w:r w:rsidRPr="00F04772">
        <w:rPr>
          <w:color w:val="111111"/>
          <w:sz w:val="28"/>
          <w:szCs w:val="22"/>
        </w:rPr>
        <w:t> фантастическое приключение, каждый раз необычное, всегда веселое, познавательное и желанное.</w:t>
      </w:r>
    </w:p>
    <w:p w:rsidR="00F04772" w:rsidRPr="00F04772" w:rsidRDefault="00F04772" w:rsidP="00F04772">
      <w:pPr>
        <w:pStyle w:val="a3"/>
        <w:shd w:val="clear" w:color="auto" w:fill="FFFFFF"/>
        <w:spacing w:before="180" w:beforeAutospacing="0" w:after="180" w:afterAutospacing="0"/>
        <w:ind w:firstLine="360"/>
        <w:jc w:val="both"/>
        <w:rPr>
          <w:color w:val="111111"/>
          <w:sz w:val="28"/>
          <w:szCs w:val="22"/>
        </w:rPr>
      </w:pPr>
      <w:r w:rsidRPr="00F04772">
        <w:rPr>
          <w:color w:val="111111"/>
          <w:sz w:val="28"/>
          <w:szCs w:val="22"/>
        </w:rPr>
        <w:t>3. Рефлексия.</w:t>
      </w:r>
    </w:p>
    <w:p w:rsidR="00A60454" w:rsidRDefault="00A60454" w:rsidP="00A60454">
      <w:pPr>
        <w:pStyle w:val="a3"/>
        <w:shd w:val="clear" w:color="auto" w:fill="FFFFFF"/>
        <w:spacing w:before="180" w:beforeAutospacing="0" w:after="180" w:afterAutospacing="0"/>
        <w:ind w:firstLine="709"/>
        <w:rPr>
          <w:color w:val="111111"/>
          <w:sz w:val="28"/>
          <w:szCs w:val="22"/>
        </w:rPr>
      </w:pPr>
    </w:p>
    <w:p w:rsidR="00F04772" w:rsidRDefault="00F04772" w:rsidP="00A60454">
      <w:pPr>
        <w:pStyle w:val="a3"/>
        <w:shd w:val="clear" w:color="auto" w:fill="FFFFFF"/>
        <w:spacing w:before="180" w:beforeAutospacing="0" w:after="180" w:afterAutospacing="0"/>
        <w:ind w:firstLine="709"/>
        <w:rPr>
          <w:color w:val="111111"/>
          <w:sz w:val="28"/>
          <w:szCs w:val="22"/>
        </w:rPr>
      </w:pPr>
    </w:p>
    <w:p w:rsidR="00F04772" w:rsidRPr="00A60454" w:rsidRDefault="00F04772" w:rsidP="00F04772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28"/>
          <w:szCs w:val="22"/>
        </w:rPr>
      </w:pPr>
      <w:r>
        <w:rPr>
          <w:noProof/>
          <w:color w:val="111111"/>
          <w:sz w:val="28"/>
        </w:rPr>
        <w:drawing>
          <wp:inline distT="0" distB="0" distL="0" distR="0">
            <wp:extent cx="5940425" cy="59404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454" w:rsidRPr="00A60454" w:rsidRDefault="00A60454" w:rsidP="00A60454">
      <w:pPr>
        <w:pStyle w:val="a3"/>
        <w:shd w:val="clear" w:color="auto" w:fill="FFFFFF"/>
        <w:spacing w:before="180" w:beforeAutospacing="0" w:after="180" w:afterAutospacing="0"/>
        <w:ind w:firstLine="360"/>
        <w:jc w:val="both"/>
        <w:rPr>
          <w:color w:val="111111"/>
          <w:sz w:val="28"/>
          <w:szCs w:val="22"/>
        </w:rPr>
      </w:pPr>
    </w:p>
    <w:p w:rsidR="00996E72" w:rsidRPr="00A60454" w:rsidRDefault="00996E72"/>
    <w:sectPr w:rsidR="00996E72" w:rsidRPr="00A60454" w:rsidSect="006B6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0454"/>
    <w:rsid w:val="006B62FB"/>
    <w:rsid w:val="00996E72"/>
    <w:rsid w:val="00A60454"/>
    <w:rsid w:val="00D237A6"/>
    <w:rsid w:val="00F04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2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0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604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04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47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2022-02-06T18:35:00Z</dcterms:created>
  <dcterms:modified xsi:type="dcterms:W3CDTF">2022-02-14T11:39:00Z</dcterms:modified>
</cp:coreProperties>
</file>