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141"/>
        <w:jc w:val="center"/>
        <w:rPr>
          <w:sz w:val="40"/>
          <w:szCs w:val="40"/>
        </w:rPr>
      </w:pPr>
      <w:r w:rsidRPr="001A599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9F4101" wp14:editId="718DABA9">
            <wp:simplePos x="1304925" y="2305050"/>
            <wp:positionH relativeFrom="margin">
              <wp:align>left</wp:align>
            </wp:positionH>
            <wp:positionV relativeFrom="margin">
              <wp:align>top</wp:align>
            </wp:positionV>
            <wp:extent cx="3552825" cy="3895725"/>
            <wp:effectExtent l="0" t="0" r="0" b="0"/>
            <wp:wrapSquare wrapText="bothSides"/>
            <wp:docPr id="7" name="Рисунок 7" descr="C:\Users\User\Desktop\визитная карточка\IMG-20200117-WA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зитная карточка\IMG-20200117-WA0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7" cy="3893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МБДОУ «Детский сад № 1 «Радуга»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141"/>
        <w:jc w:val="center"/>
        <w:rPr>
          <w:sz w:val="40"/>
          <w:szCs w:val="40"/>
        </w:rPr>
      </w:pPr>
    </w:p>
    <w:p w:rsidR="00CA1AB7" w:rsidRP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141"/>
        <w:jc w:val="center"/>
        <w:rPr>
          <w:sz w:val="40"/>
          <w:szCs w:val="40"/>
        </w:rPr>
      </w:pPr>
      <w:r w:rsidRPr="00CA1AB7">
        <w:rPr>
          <w:sz w:val="40"/>
          <w:szCs w:val="40"/>
        </w:rPr>
        <w:t>Консультация с родителями на тему:</w:t>
      </w:r>
    </w:p>
    <w:p w:rsidR="00CA1AB7" w:rsidRP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14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CA1AB7">
        <w:rPr>
          <w:sz w:val="40"/>
          <w:szCs w:val="40"/>
        </w:rPr>
        <w:t xml:space="preserve"> «Родители, будьте осмотрительнее!»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firstLine="360"/>
        <w:rPr>
          <w:b/>
          <w:sz w:val="36"/>
          <w:szCs w:val="28"/>
        </w:rPr>
      </w:pP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firstLine="360"/>
        <w:jc w:val="right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                 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rPr>
          <w:b/>
          <w:sz w:val="36"/>
          <w:szCs w:val="28"/>
        </w:rPr>
      </w:pP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                 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rPr>
          <w:b/>
          <w:sz w:val="36"/>
          <w:szCs w:val="28"/>
        </w:rPr>
      </w:pP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rPr>
          <w:b/>
          <w:sz w:val="36"/>
          <w:szCs w:val="28"/>
        </w:rPr>
      </w:pP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rPr>
          <w:b/>
          <w:sz w:val="36"/>
          <w:szCs w:val="28"/>
        </w:rPr>
      </w:pPr>
    </w:p>
    <w:p w:rsidR="00CA1AB7" w:rsidRP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/>
        <w:jc w:val="right"/>
        <w:rPr>
          <w:sz w:val="36"/>
          <w:szCs w:val="28"/>
        </w:rPr>
      </w:pPr>
      <w:r w:rsidRPr="00CA1AB7">
        <w:rPr>
          <w:sz w:val="36"/>
          <w:szCs w:val="28"/>
        </w:rPr>
        <w:t>Подготовил:</w:t>
      </w:r>
    </w:p>
    <w:p w:rsidR="00CA1AB7" w:rsidRPr="00CA1AB7" w:rsidRDefault="00CA0163" w:rsidP="00CA1AB7">
      <w:pPr>
        <w:pStyle w:val="a5"/>
        <w:shd w:val="clear" w:color="auto" w:fill="FFFFFF"/>
        <w:spacing w:before="0" w:beforeAutospacing="0" w:after="165" w:afterAutospacing="0"/>
        <w:ind w:right="566" w:firstLine="360"/>
        <w:jc w:val="right"/>
        <w:rPr>
          <w:sz w:val="36"/>
          <w:szCs w:val="28"/>
        </w:rPr>
      </w:pPr>
      <w:r>
        <w:rPr>
          <w:sz w:val="36"/>
          <w:szCs w:val="28"/>
        </w:rPr>
        <w:t>В</w:t>
      </w:r>
      <w:bookmarkStart w:id="0" w:name="_GoBack"/>
      <w:bookmarkEnd w:id="0"/>
      <w:r w:rsidR="00CA1AB7" w:rsidRPr="00CA1AB7">
        <w:rPr>
          <w:sz w:val="36"/>
          <w:szCs w:val="28"/>
        </w:rPr>
        <w:t xml:space="preserve">оспитатель </w:t>
      </w:r>
    </w:p>
    <w:p w:rsidR="00CA1AB7" w:rsidRPr="00CA1AB7" w:rsidRDefault="00CA1AB7" w:rsidP="00CA1AB7">
      <w:pPr>
        <w:pStyle w:val="a5"/>
        <w:shd w:val="clear" w:color="auto" w:fill="FFFFFF"/>
        <w:spacing w:before="0" w:beforeAutospacing="0" w:after="165" w:afterAutospacing="0"/>
        <w:ind w:right="566" w:firstLine="360"/>
        <w:jc w:val="right"/>
        <w:rPr>
          <w:sz w:val="36"/>
          <w:szCs w:val="28"/>
        </w:rPr>
      </w:pPr>
      <w:r w:rsidRPr="00CA1AB7">
        <w:rPr>
          <w:sz w:val="36"/>
          <w:szCs w:val="28"/>
        </w:rPr>
        <w:t>Висимбаева Милана Мусаиповна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firstLine="360"/>
        <w:jc w:val="center"/>
        <w:rPr>
          <w:b/>
          <w:sz w:val="36"/>
          <w:szCs w:val="28"/>
        </w:rPr>
      </w:pP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ind w:firstLine="360"/>
        <w:jc w:val="center"/>
        <w:rPr>
          <w:rFonts w:ascii="Monotype Corsiva" w:hAnsi="Monotype Corsiva"/>
          <w:b/>
          <w:sz w:val="36"/>
          <w:szCs w:val="28"/>
        </w:rPr>
      </w:pP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</w:rPr>
        <w:t xml:space="preserve">                                           </w:t>
      </w:r>
    </w:p>
    <w:p w:rsidR="00CA1AB7" w:rsidRDefault="00CA1AB7" w:rsidP="00CA1AB7">
      <w:pPr>
        <w:pStyle w:val="a5"/>
        <w:shd w:val="clear" w:color="auto" w:fill="FFFFFF"/>
        <w:spacing w:before="0" w:beforeAutospacing="0" w:after="165" w:afterAutospacing="0"/>
        <w:rPr>
          <w:rFonts w:ascii="Monotype Corsiva" w:hAnsi="Monotype Corsiva"/>
          <w:b/>
          <w:sz w:val="36"/>
          <w:szCs w:val="28"/>
        </w:rPr>
      </w:pPr>
    </w:p>
    <w:p w:rsidR="00CA1AB7" w:rsidRPr="00CA1AB7" w:rsidRDefault="00CA1AB7" w:rsidP="00CA1AB7">
      <w:pPr>
        <w:pStyle w:val="a5"/>
        <w:shd w:val="clear" w:color="auto" w:fill="FFFFFF"/>
        <w:spacing w:before="0" w:beforeAutospacing="0" w:after="165" w:afterAutospacing="0"/>
        <w:jc w:val="center"/>
        <w:rPr>
          <w:sz w:val="36"/>
          <w:szCs w:val="28"/>
        </w:rPr>
      </w:pPr>
      <w:r w:rsidRPr="00CA1AB7">
        <w:rPr>
          <w:sz w:val="36"/>
          <w:szCs w:val="28"/>
        </w:rPr>
        <w:t>24.09.2018г.</w:t>
      </w:r>
    </w:p>
    <w:p w:rsidR="00CA1AB7" w:rsidRDefault="00CA1AB7" w:rsidP="00C01ED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CA1AB7" w:rsidRDefault="00CA1AB7" w:rsidP="00C01ED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CA1AB7" w:rsidRDefault="00CA1AB7" w:rsidP="00C01ED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C01EDA" w:rsidRPr="00C01EDA" w:rsidRDefault="00C01EDA" w:rsidP="00C01ED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по п</w:t>
      </w:r>
      <w:r w:rsidRPr="00C01ED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равилам дорожного движения 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</w:t>
      </w:r>
      <w:r w:rsidRPr="00C01ED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"Родители,</w:t>
      </w:r>
      <w:r w:rsidR="001A599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C01ED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будьте осмотрительнее!"</w:t>
      </w:r>
    </w:p>
    <w:p w:rsidR="00C01EDA" w:rsidRDefault="00C01EDA" w:rsidP="00CA1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1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  <w:r w:rsidRPr="00C01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в детях грамотных пешеходов.</w:t>
      </w:r>
    </w:p>
    <w:p w:rsidR="001A5999" w:rsidRPr="00C01EDA" w:rsidRDefault="001A5999" w:rsidP="00C0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DA" w:rsidRPr="00C01EDA" w:rsidRDefault="00C01EDA" w:rsidP="001A5999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1ED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476875" cy="3257550"/>
            <wp:effectExtent l="0" t="0" r="0" b="0"/>
            <wp:docPr id="1" name="Рисунок 1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EDA" w:rsidRDefault="00C01EDA" w:rsidP="00C01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1E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я вижу, когда родители, держа за руку свое чадо, спешат, бегут через дорогу, нарушая Правила дорожного движения.</w:t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A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1A5999" w:rsidRPr="00C01EDA" w:rsidRDefault="001A5999" w:rsidP="00C0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DA" w:rsidRPr="00C01EDA" w:rsidRDefault="00C01EDA" w:rsidP="00C01E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1ED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143500" cy="2333625"/>
            <wp:effectExtent l="0" t="0" r="0" b="0"/>
            <wp:docPr id="2" name="Рисунок 2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EDA" w:rsidRPr="00C01EDA" w:rsidRDefault="00C01EDA" w:rsidP="00C0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E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C01EDA" w:rsidRPr="00C01EDA" w:rsidRDefault="00C01EDA" w:rsidP="001A5999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1ED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886450" cy="3028950"/>
            <wp:effectExtent l="0" t="0" r="0" b="0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2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5999" w:rsidRDefault="001A5999" w:rsidP="00C01E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C01EDA" w:rsidRPr="00C01EDA" w:rsidRDefault="00C01EDA" w:rsidP="00CA1AB7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C01EDA" w:rsidRPr="00CA1AB7" w:rsidRDefault="00C01EDA" w:rsidP="00CA1AB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Перед переходом проезжей части обязательно остановитесь. Переходите дорогу размеренным шагом.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Приучайте детей переходить проезжую часть только на пешеходных переходах.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Увидев трамвай, троллейбус, автобус, стоящей на противоположной стороне не спешите, не бегите.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Переходите улицу строго под прямым углом.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При переходе и на остановках общественного транспорта крепко держите ребенка за руку.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транспорта выходите впереди ребенка, чтобы малыш не упал.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Привлекайте ребенка к участию в наблюдении за обстановкой на дороге.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Покажите безопасный путь в детский сад, школу, магазин.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CA1A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Никогда в присутствии ребенка не нарушайте ПДД.</w:t>
      </w:r>
    </w:p>
    <w:p w:rsidR="00C01EDA" w:rsidRPr="00C01EDA" w:rsidRDefault="00C01EDA" w:rsidP="00C0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DA" w:rsidRPr="00C01EDA" w:rsidRDefault="00C01EDA" w:rsidP="001A5999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1ED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2962275"/>
            <wp:effectExtent l="0" t="0" r="0" b="0"/>
            <wp:docPr id="4" name="Рисунок 4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1EDA" w:rsidRDefault="00C01EDA" w:rsidP="00C01E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C01EDA" w:rsidRPr="00C01EDA" w:rsidRDefault="00C01EDA" w:rsidP="00C01E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C01EDA" w:rsidRPr="00C01EDA" w:rsidRDefault="00C01EDA" w:rsidP="00C01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C01EDA" w:rsidRPr="00C01EDA" w:rsidRDefault="00C01EDA" w:rsidP="00C01E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1ED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62500" cy="3171825"/>
            <wp:effectExtent l="0" t="0" r="0" b="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1EDA" w:rsidRDefault="00C01EDA" w:rsidP="00C01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C01EDA" w:rsidRPr="00C01EDA" w:rsidRDefault="00C01EDA" w:rsidP="00CA1A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:rsidR="00C01EDA" w:rsidRPr="00C01EDA" w:rsidRDefault="00C01EDA" w:rsidP="00C01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Ребенок должен играть только во дворе под вашим наблюдением. Он 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должен знать: на дорогу выходить нельзя.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C01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C01EDA" w:rsidRPr="00C01EDA" w:rsidRDefault="00C01EDA" w:rsidP="00C01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Ваш ребенок должен знать:</w:t>
      </w:r>
    </w:p>
    <w:p w:rsidR="00C01EDA" w:rsidRPr="00C01EDA" w:rsidRDefault="00C01EDA" w:rsidP="00C01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дорогу выходить нельзя;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дорогу можно переходить только со взрослыми, держась за руку взрослого;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говорит:»Проходи путь открыт»;</w:t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E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8C2356" w:rsidRDefault="00CA0163" w:rsidP="00C01EDA">
      <w:pPr>
        <w:rPr>
          <w:rFonts w:ascii="Times New Roman" w:hAnsi="Times New Roman" w:cs="Times New Roman"/>
          <w:sz w:val="28"/>
          <w:szCs w:val="28"/>
        </w:rPr>
      </w:pPr>
    </w:p>
    <w:p w:rsidR="001A5999" w:rsidRDefault="001A5999" w:rsidP="00C01ED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p w:rsidR="00DF61C2" w:rsidRDefault="00DF61C2" w:rsidP="00C01EDA">
      <w:pPr>
        <w:rPr>
          <w:rFonts w:ascii="Times New Roman" w:hAnsi="Times New Roman" w:cs="Times New Roman"/>
          <w:sz w:val="28"/>
          <w:szCs w:val="28"/>
        </w:rPr>
      </w:pPr>
    </w:p>
    <w:sectPr w:rsidR="00DF61C2" w:rsidSect="00DF61C2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1BC8"/>
    <w:rsid w:val="001A5999"/>
    <w:rsid w:val="00691BC8"/>
    <w:rsid w:val="00845846"/>
    <w:rsid w:val="008A1F95"/>
    <w:rsid w:val="00B302B9"/>
    <w:rsid w:val="00C01EDA"/>
    <w:rsid w:val="00C319BC"/>
    <w:rsid w:val="00CA0163"/>
    <w:rsid w:val="00CA1AB7"/>
    <w:rsid w:val="00DF61C2"/>
    <w:rsid w:val="00E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1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2018-08-30T08:52:00Z</dcterms:created>
  <dcterms:modified xsi:type="dcterms:W3CDTF">2020-03-05T15:09:00Z</dcterms:modified>
</cp:coreProperties>
</file>