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3E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</w:p>
    <w:p w:rsidR="00DD753E" w:rsidRPr="00A05152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A05152">
        <w:rPr>
          <w:rFonts w:ascii="Times New Roman" w:hAnsi="Times New Roman" w:cs="Times New Roman"/>
        </w:rPr>
        <w:t>Муниципальное учреждение</w:t>
      </w:r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7C1AB7">
        <w:rPr>
          <w:rFonts w:ascii="Times New Roman" w:hAnsi="Times New Roman" w:cs="Times New Roman"/>
        </w:rPr>
        <w:t>«Управление дошкольного образования</w:t>
      </w:r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proofErr w:type="spellStart"/>
      <w:r w:rsidRPr="007C1AB7">
        <w:rPr>
          <w:rFonts w:ascii="Times New Roman" w:hAnsi="Times New Roman" w:cs="Times New Roman"/>
        </w:rPr>
        <w:t>Гудермесского</w:t>
      </w:r>
      <w:proofErr w:type="spellEnd"/>
      <w:r w:rsidRPr="007C1AB7">
        <w:rPr>
          <w:rFonts w:ascii="Times New Roman" w:hAnsi="Times New Roman" w:cs="Times New Roman"/>
        </w:rPr>
        <w:t xml:space="preserve"> муниципального района»</w:t>
      </w:r>
    </w:p>
    <w:p w:rsidR="00DD753E" w:rsidRPr="007C1AB7" w:rsidRDefault="00DD753E" w:rsidP="00DD753E">
      <w:pPr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bCs/>
        </w:rPr>
      </w:pP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Муниципальни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учреждени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«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Гуьмсан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муниципальни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</w:p>
    <w:p w:rsidR="00DD753E" w:rsidRPr="007C1AB7" w:rsidRDefault="00DD753E" w:rsidP="00DD753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к</w:t>
      </w:r>
      <w:proofErr w:type="gramStart"/>
      <w:r w:rsidRPr="007C1AB7">
        <w:rPr>
          <w:rStyle w:val="a9"/>
          <w:rFonts w:ascii="Times New Roman" w:hAnsi="Times New Roman" w:cs="Times New Roman"/>
          <w:b w:val="0"/>
          <w:bCs/>
        </w:rPr>
        <w:t>I</w:t>
      </w:r>
      <w:proofErr w:type="gramEnd"/>
      <w:r w:rsidRPr="007C1AB7">
        <w:rPr>
          <w:rStyle w:val="a9"/>
          <w:rFonts w:ascii="Times New Roman" w:hAnsi="Times New Roman" w:cs="Times New Roman"/>
          <w:b w:val="0"/>
          <w:bCs/>
        </w:rPr>
        <w:t>оштан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школал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хьалхара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дешаран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7C1AB7">
        <w:rPr>
          <w:rStyle w:val="a9"/>
          <w:rFonts w:ascii="Times New Roman" w:hAnsi="Times New Roman" w:cs="Times New Roman"/>
          <w:b w:val="0"/>
          <w:bCs/>
        </w:rPr>
        <w:t>урхалла</w:t>
      </w:r>
      <w:proofErr w:type="spellEnd"/>
      <w:r w:rsidRPr="007C1AB7">
        <w:rPr>
          <w:rStyle w:val="a9"/>
          <w:rFonts w:ascii="Times New Roman" w:hAnsi="Times New Roman" w:cs="Times New Roman"/>
          <w:b w:val="0"/>
          <w:bCs/>
        </w:rPr>
        <w:t>»</w:t>
      </w:r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proofErr w:type="gramStart"/>
      <w:r w:rsidRPr="007C1AB7">
        <w:rPr>
          <w:rFonts w:ascii="Times New Roman" w:hAnsi="Times New Roman" w:cs="Times New Roman"/>
        </w:rPr>
        <w:t xml:space="preserve">Муниципальное бюджетное дошкольное </w:t>
      </w:r>
      <w:proofErr w:type="gramEnd"/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7C1AB7">
        <w:rPr>
          <w:rFonts w:ascii="Times New Roman" w:hAnsi="Times New Roman" w:cs="Times New Roman"/>
        </w:rPr>
        <w:t>образовательное учреждение «Детский сад № 1 «Радуга»</w:t>
      </w:r>
    </w:p>
    <w:p w:rsidR="00DD753E" w:rsidRPr="007C1AB7" w:rsidRDefault="00DD753E" w:rsidP="00DD753E">
      <w:pPr>
        <w:tabs>
          <w:tab w:val="left" w:pos="4820"/>
          <w:tab w:val="left" w:pos="9356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7C1AB7">
        <w:rPr>
          <w:rFonts w:ascii="Times New Roman" w:hAnsi="Times New Roman" w:cs="Times New Roman"/>
        </w:rPr>
        <w:t xml:space="preserve">г. Гудермес </w:t>
      </w:r>
      <w:proofErr w:type="spellStart"/>
      <w:r w:rsidRPr="007C1AB7">
        <w:rPr>
          <w:rFonts w:ascii="Times New Roman" w:hAnsi="Times New Roman" w:cs="Times New Roman"/>
        </w:rPr>
        <w:t>Гудермесского</w:t>
      </w:r>
      <w:proofErr w:type="spellEnd"/>
      <w:r w:rsidRPr="007C1AB7">
        <w:rPr>
          <w:rFonts w:ascii="Times New Roman" w:hAnsi="Times New Roman" w:cs="Times New Roman"/>
        </w:rPr>
        <w:t xml:space="preserve"> муниципального района»</w:t>
      </w:r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7C1AB7">
        <w:rPr>
          <w:rFonts w:ascii="Times New Roman" w:hAnsi="Times New Roman" w:cs="Times New Roman"/>
        </w:rPr>
        <w:t>(МБДОУ «Детский сад № 1 «Радуга»)</w:t>
      </w:r>
    </w:p>
    <w:p w:rsidR="00DD753E" w:rsidRPr="007C1AB7" w:rsidRDefault="00DD753E" w:rsidP="00DD753E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proofErr w:type="spellStart"/>
      <w:r w:rsidRPr="007C1AB7">
        <w:rPr>
          <w:rFonts w:ascii="Times New Roman" w:hAnsi="Times New Roman" w:cs="Times New Roman"/>
        </w:rPr>
        <w:t>Муниципальни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бюджетни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школал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хьалхара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дешаран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учреждени</w:t>
      </w:r>
      <w:proofErr w:type="spellEnd"/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r w:rsidRPr="007C1AB7">
        <w:rPr>
          <w:rFonts w:ascii="Times New Roman" w:hAnsi="Times New Roman" w:cs="Times New Roman"/>
        </w:rPr>
        <w:t>«</w:t>
      </w:r>
      <w:proofErr w:type="spellStart"/>
      <w:r w:rsidRPr="007C1AB7">
        <w:rPr>
          <w:rFonts w:ascii="Times New Roman" w:hAnsi="Times New Roman" w:cs="Times New Roman"/>
        </w:rPr>
        <w:t>Гуьмсан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муниципальни</w:t>
      </w:r>
      <w:proofErr w:type="spellEnd"/>
      <w:r w:rsidRPr="007C1AB7">
        <w:rPr>
          <w:rFonts w:ascii="Times New Roman" w:hAnsi="Times New Roman" w:cs="Times New Roman"/>
        </w:rPr>
        <w:t xml:space="preserve"> к1оштан</w:t>
      </w:r>
    </w:p>
    <w:p w:rsidR="00DD753E" w:rsidRPr="007C1AB7" w:rsidRDefault="00DD753E" w:rsidP="00DD753E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</w:rPr>
      </w:pPr>
      <w:proofErr w:type="spellStart"/>
      <w:r w:rsidRPr="007C1AB7">
        <w:rPr>
          <w:rFonts w:ascii="Times New Roman" w:hAnsi="Times New Roman" w:cs="Times New Roman"/>
        </w:rPr>
        <w:t>Гуьмсе</w:t>
      </w:r>
      <w:proofErr w:type="spellEnd"/>
      <w:r w:rsidRPr="007C1AB7">
        <w:rPr>
          <w:rFonts w:ascii="Times New Roman" w:hAnsi="Times New Roman" w:cs="Times New Roman"/>
        </w:rPr>
        <w:t xml:space="preserve"> г1алан «</w:t>
      </w:r>
      <w:proofErr w:type="spellStart"/>
      <w:r w:rsidRPr="007C1AB7">
        <w:rPr>
          <w:rFonts w:ascii="Times New Roman" w:hAnsi="Times New Roman" w:cs="Times New Roman"/>
        </w:rPr>
        <w:t>Берийн</w:t>
      </w:r>
      <w:proofErr w:type="spellEnd"/>
      <w:r w:rsidRPr="007C1AB7">
        <w:rPr>
          <w:rFonts w:ascii="Times New Roman" w:hAnsi="Times New Roman" w:cs="Times New Roman"/>
        </w:rPr>
        <w:t xml:space="preserve"> </w:t>
      </w:r>
      <w:proofErr w:type="spellStart"/>
      <w:r w:rsidRPr="007C1AB7">
        <w:rPr>
          <w:rFonts w:ascii="Times New Roman" w:hAnsi="Times New Roman" w:cs="Times New Roman"/>
        </w:rPr>
        <w:t>беш</w:t>
      </w:r>
      <w:proofErr w:type="spellEnd"/>
      <w:r w:rsidRPr="007C1AB7">
        <w:rPr>
          <w:rFonts w:ascii="Times New Roman" w:hAnsi="Times New Roman" w:cs="Times New Roman"/>
        </w:rPr>
        <w:t xml:space="preserve"> № 1 «Радуга»</w:t>
      </w: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Default="00DD753E" w:rsidP="00DD753E">
      <w:pPr>
        <w:spacing w:before="180" w:after="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53E" w:rsidRPr="00F30BB8" w:rsidRDefault="00DD753E" w:rsidP="00DD753E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30B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Аналитическая справка</w:t>
      </w:r>
    </w:p>
    <w:p w:rsidR="00DD753E" w:rsidRPr="00F30BB8" w:rsidRDefault="00DD753E" w:rsidP="00DD753E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30B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деятельности </w:t>
      </w:r>
    </w:p>
    <w:p w:rsidR="00DD753E" w:rsidRPr="00F30BB8" w:rsidRDefault="00DD753E" w:rsidP="00DD753E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30B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 «Детский сад № 1 «Радуга» г. Гудермес»</w:t>
      </w:r>
    </w:p>
    <w:p w:rsidR="00DD753E" w:rsidRPr="00F30BB8" w:rsidRDefault="00DD753E" w:rsidP="00DD753E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30B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 2018 – 2019 учебный год</w:t>
      </w:r>
    </w:p>
    <w:p w:rsidR="00DD753E" w:rsidRDefault="00DD753E" w:rsidP="00DD753E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00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53E" w:rsidRDefault="00DD753E" w:rsidP="00DD753E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D753E" w:rsidRDefault="00DD753E" w:rsidP="00DD753E">
      <w:pPr>
        <w:rPr>
          <w:rFonts w:ascii="Times New Roman" w:hAnsi="Times New Roman" w:cs="Times New Roman"/>
          <w:sz w:val="28"/>
          <w:szCs w:val="28"/>
        </w:rPr>
      </w:pPr>
    </w:p>
    <w:p w:rsidR="00DD753E" w:rsidRDefault="00DD753E" w:rsidP="00DD753E">
      <w:pPr>
        <w:jc w:val="center"/>
      </w:pPr>
      <w:r>
        <w:rPr>
          <w:rFonts w:ascii="Times New Roman" w:hAnsi="Times New Roman" w:cs="Times New Roman"/>
          <w:sz w:val="28"/>
          <w:szCs w:val="28"/>
        </w:rPr>
        <w:t>г. Гудермес</w:t>
      </w:r>
    </w:p>
    <w:p w:rsidR="00DD753E" w:rsidRPr="00DD753E" w:rsidRDefault="00DD753E" w:rsidP="00DD753E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DD753E" w:rsidRDefault="00DD753E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Аналитическая справка заведующего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бюджетным дошкольным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учреждением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«Радуга»            г. Гудермес»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в соответствии с рекомендациями департамента стратегического развития </w:t>
      </w:r>
      <w:proofErr w:type="spellStart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по подготовке публичных докладов образовательных учреждений от 28.10.2010г. № 13-312 и отражает состояние дел в учреждении и результаты его деятельности  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2018-2019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proofErr w:type="gramEnd"/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Аналитической справки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информационной основы для организации диалога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согласования интересов всех участников образовательного процесса, включая представителей общественности;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функционирования образовательного учреждения;</w:t>
      </w:r>
    </w:p>
    <w:p w:rsidR="00932A0B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потребителей образовательных услуг </w:t>
      </w:r>
      <w:r w:rsidR="007C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приоритетных направлениях развития ДОУ, планируемых мероприятиях </w:t>
      </w:r>
      <w:r w:rsidR="007C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даемых результатах деятельности;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реализации годового плана ДОУ.</w:t>
      </w:r>
    </w:p>
    <w:p w:rsidR="00932A0B" w:rsidRPr="00394CE9" w:rsidRDefault="00932A0B" w:rsidP="00F314E9">
      <w:pPr>
        <w:spacing w:before="90" w:after="150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Аннотация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аналитической справ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</w:p>
    <w:p w:rsidR="00932A0B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справка отражает состояние дел и результаты деятельности учреждения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2018-2019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средствах и результатах работы с воспитанниками ДОУ. Информация </w:t>
      </w:r>
      <w:r w:rsidR="007C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здор</w:t>
      </w:r>
      <w:r w:rsidR="007C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овья детей, организация питания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</w:t>
      </w:r>
      <w:r w:rsidR="007C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заключительной части справки изложены основные проблемы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направления ближайшего развития.</w:t>
      </w:r>
    </w:p>
    <w:p w:rsidR="00932A0B" w:rsidRPr="00394CE9" w:rsidRDefault="00932A0B" w:rsidP="00F314E9">
      <w:pPr>
        <w:spacing w:before="90" w:after="150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I. ОБЩИЕ ХАРАКТЕРИСТИКИ ДОУ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Тип, вид, статус: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«Радуга» г. Гудермес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муниципальным бюджетным учреждением;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по типу: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 образовательное учреждение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виду: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детский сад общеразвивающего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0B" w:rsidRPr="00394CE9" w:rsidRDefault="00932A0B" w:rsidP="00F314E9">
      <w:pPr>
        <w:spacing w:before="90" w:after="15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является юридическим лицом: имеет Устав, круглую печать, штампы, бланки со своим наименованием. Права юридического лица детского сада в части ведения уставной финансово-хозяйственной деятельности возникли с момента его регистрации.</w:t>
      </w:r>
    </w:p>
    <w:p w:rsidR="00932A0B" w:rsidRDefault="00932A0B" w:rsidP="00F314E9">
      <w:pPr>
        <w:spacing w:before="90" w:after="15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 своей деятельности руководствуется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2A0B" w:rsidRPr="007C1F86" w:rsidRDefault="00932A0B" w:rsidP="00F314E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Федеральный закон от 29 декабря 2012г. №273-ФЗ «Об образовании Российской Федерации»</w:t>
      </w:r>
      <w:r w:rsidR="00B63C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2A0B" w:rsidRPr="007C1F86" w:rsidRDefault="00932A0B" w:rsidP="00F314E9">
      <w:pPr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7C1F8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</w:t>
      </w:r>
      <w:r w:rsidR="00B63CB2">
        <w:rPr>
          <w:rFonts w:ascii="Times New Roman" w:eastAsia="Calibri" w:hAnsi="Times New Roman" w:cs="Times New Roman"/>
          <w:sz w:val="28"/>
          <w:szCs w:val="28"/>
        </w:rPr>
        <w:t>;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2A0B" w:rsidRDefault="00932A0B" w:rsidP="00F314E9">
      <w:pPr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 мая 2013 г. № 26 «Об утверждении СанПиН 2.4.1.3049-13 «Санитарно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F86">
        <w:rPr>
          <w:rFonts w:ascii="Times New Roman" w:eastAsia="Calibri" w:hAnsi="Times New Roman" w:cs="Times New Roman"/>
          <w:sz w:val="28"/>
          <w:szCs w:val="28"/>
        </w:rPr>
        <w:t>- эпидемиологические требования к устройству, содержанию и организации режима работы дошкольн</w:t>
      </w:r>
      <w:r w:rsidR="00B63CB2">
        <w:rPr>
          <w:rFonts w:ascii="Times New Roman" w:eastAsia="Calibri" w:hAnsi="Times New Roman" w:cs="Times New Roman"/>
          <w:sz w:val="28"/>
          <w:szCs w:val="28"/>
        </w:rPr>
        <w:t>ых образовательных организаций»;</w:t>
      </w:r>
    </w:p>
    <w:p w:rsidR="00932A0B" w:rsidRPr="007C1F86" w:rsidRDefault="00932A0B" w:rsidP="00F314E9">
      <w:pPr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Закон Чеченской Республики «Об образовании в Чеченской Республике» от 30 октября  2014г. № 37-РЗ</w:t>
      </w:r>
      <w:r w:rsidR="00B63C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2A0B" w:rsidRPr="00394CE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дошкольного образовательного учреждения,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внутреннего трудового распорядка сотрудников,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договором, заключенным между дошкольным образовательным учреждением и родителями (законными представителями).</w:t>
      </w:r>
    </w:p>
    <w:p w:rsidR="00932A0B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МБДОУ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Гудермесского муниципального района в лице МУ «Управление дошкольного образования Гудермесского муниципального района».</w:t>
      </w:r>
    </w:p>
    <w:p w:rsidR="00932A0B" w:rsidRPr="007C1F86" w:rsidRDefault="00932A0B" w:rsidP="00F314E9">
      <w:pPr>
        <w:spacing w:before="90" w:after="150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Местонахождение, удобство транспортного расположения:</w:t>
      </w:r>
    </w:p>
    <w:p w:rsidR="001F7BC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расположено в</w:t>
      </w:r>
      <w:r w:rsidR="00F3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города по адресу: 366900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ЧР, </w:t>
      </w:r>
      <w:r w:rsidR="001F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Гудермес,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33. Вблизи детского сада располагаются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№ 3 им.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Дадаговой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районная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библиотека, сеть магазинов,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РОВД, казначейство, Администрация Гудермесского муниципального района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Детский сад обеспечен удобными подъездными путями.</w:t>
      </w:r>
    </w:p>
    <w:p w:rsidR="00FF21C1" w:rsidRPr="001F7BC9" w:rsidRDefault="00FF21C1" w:rsidP="00F314E9">
      <w:pPr>
        <w:spacing w:before="90" w:after="150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территории ДОУ:</w:t>
      </w:r>
    </w:p>
    <w:p w:rsidR="00FF21C1" w:rsidRPr="008F6066" w:rsidRDefault="00FF21C1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МБДОУ находится в </w:t>
      </w:r>
      <w:r>
        <w:rPr>
          <w:rFonts w:ascii="Times New Roman" w:hAnsi="Times New Roman" w:cs="Times New Roman"/>
          <w:sz w:val="28"/>
          <w:szCs w:val="28"/>
        </w:rPr>
        <w:t>центре города Гудермес.</w:t>
      </w:r>
      <w:r w:rsidRPr="008F6066">
        <w:rPr>
          <w:rFonts w:ascii="Times New Roman" w:hAnsi="Times New Roman" w:cs="Times New Roman"/>
          <w:sz w:val="28"/>
          <w:szCs w:val="28"/>
        </w:rPr>
        <w:t xml:space="preserve"> Территория участка детского сада имеет ограждение </w:t>
      </w:r>
      <w:r>
        <w:rPr>
          <w:rFonts w:ascii="Times New Roman" w:hAnsi="Times New Roman" w:cs="Times New Roman"/>
          <w:sz w:val="28"/>
          <w:szCs w:val="28"/>
        </w:rPr>
        <w:t>по всему периметру высотой примерно два метра</w:t>
      </w:r>
      <w:r w:rsidRPr="008F6066">
        <w:rPr>
          <w:rFonts w:ascii="Times New Roman" w:hAnsi="Times New Roman" w:cs="Times New Roman"/>
          <w:sz w:val="28"/>
          <w:szCs w:val="28"/>
        </w:rPr>
        <w:t>. Имеется наружное освещение территории, оборудованное энергосберегающими лампами. Установлено видеонаблюдение.</w:t>
      </w:r>
    </w:p>
    <w:p w:rsidR="00FF21C1" w:rsidRPr="008F6066" w:rsidRDefault="00FF21C1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 xml:space="preserve">Площадь земельного участка - 2660,0 кв.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8F6066">
        <w:rPr>
          <w:rFonts w:ascii="Times New Roman" w:hAnsi="Times New Roman" w:cs="Times New Roman"/>
          <w:sz w:val="28"/>
          <w:szCs w:val="28"/>
        </w:rPr>
        <w:t xml:space="preserve"> На земельном участке выделены следующие функциональные зоны: зона застройки, зона игровой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территории, хозяйственная зона, зеленая зона.</w:t>
      </w:r>
    </w:p>
    <w:p w:rsidR="00FF21C1" w:rsidRPr="008F6066" w:rsidRDefault="00FF21C1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застройки включает основное здание детского сада.</w:t>
      </w:r>
    </w:p>
    <w:p w:rsidR="00FF21C1" w:rsidRPr="008F6066" w:rsidRDefault="00FF21C1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игровой территории включает в себя:</w:t>
      </w:r>
    </w:p>
    <w:p w:rsidR="00FF21C1" w:rsidRPr="008F6066" w:rsidRDefault="00FF21C1" w:rsidP="00F314E9">
      <w:pPr>
        <w:pStyle w:val="a4"/>
        <w:numPr>
          <w:ilvl w:val="0"/>
          <w:numId w:val="14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групповые площадки</w:t>
      </w:r>
      <w:r>
        <w:rPr>
          <w:rFonts w:ascii="Times New Roman" w:hAnsi="Times New Roman" w:cs="Times New Roman"/>
          <w:sz w:val="28"/>
          <w:szCs w:val="28"/>
        </w:rPr>
        <w:t xml:space="preserve"> и беседки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FF21C1" w:rsidRPr="008F6066" w:rsidRDefault="00FF21C1" w:rsidP="00F314E9">
      <w:pPr>
        <w:pStyle w:val="a4"/>
        <w:numPr>
          <w:ilvl w:val="0"/>
          <w:numId w:val="14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спортивную площадку с беговой дорожкой, полосой препятствий, прыжковой ямой, стационарным спортивным оборудованием.</w:t>
      </w:r>
    </w:p>
    <w:p w:rsidR="00932A0B" w:rsidRPr="007C1F86" w:rsidRDefault="00932A0B" w:rsidP="00F314E9">
      <w:pPr>
        <w:spacing w:before="90" w:after="150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Режим работы: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МБДОУ установлен Учредителем и закреплён в Уставе ДОУ: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Рабочая неделя – пятидневная.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Длительность работы групп - 12 часов.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Ежедневный график работы групп - с 7.00 до 19.00 часов.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воскресенье, праздничные дни.</w:t>
      </w:r>
    </w:p>
    <w:p w:rsidR="00932A0B" w:rsidRPr="007C1F8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Предусматривается закрытие МБДОУ для проведения ремонтных работ 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и 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плановых отключений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воды, а также 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случаях, требующих закрытия ДОУ в соответствии с требованиями СанПиН.</w:t>
      </w:r>
    </w:p>
    <w:p w:rsidR="00932A0B" w:rsidRPr="00285DF1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количество групп, количество мест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</w:t>
      </w:r>
      <w:r w:rsidR="00F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наполняемость групп: 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рассчитан на 140 мест.</w:t>
      </w:r>
    </w:p>
    <w:p w:rsidR="00932A0B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воспитанников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2018-2019 учебного года составляет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5995"/>
        <w:gridCol w:w="3184"/>
      </w:tblGrid>
      <w:tr w:rsidR="00932A0B" w:rsidTr="00F314E9">
        <w:trPr>
          <w:trHeight w:val="852"/>
        </w:trPr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группы</w:t>
            </w:r>
          </w:p>
        </w:tc>
        <w:tc>
          <w:tcPr>
            <w:tcW w:w="3184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воспитанников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«Золотые рыбки»</w:t>
            </w:r>
          </w:p>
        </w:tc>
        <w:tc>
          <w:tcPr>
            <w:tcW w:w="3184" w:type="dxa"/>
          </w:tcPr>
          <w:p w:rsidR="00932A0B" w:rsidRPr="00145F34" w:rsidRDefault="00932A0B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«Непоседы»</w:t>
            </w:r>
          </w:p>
        </w:tc>
        <w:tc>
          <w:tcPr>
            <w:tcW w:w="3184" w:type="dxa"/>
          </w:tcPr>
          <w:p w:rsidR="00932A0B" w:rsidRPr="00145F34" w:rsidRDefault="00932A0B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«Радуга»</w:t>
            </w:r>
          </w:p>
        </w:tc>
        <w:tc>
          <w:tcPr>
            <w:tcW w:w="3184" w:type="dxa"/>
          </w:tcPr>
          <w:p w:rsidR="00932A0B" w:rsidRPr="00145F34" w:rsidRDefault="00145F34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«Пчелки»</w:t>
            </w:r>
          </w:p>
        </w:tc>
        <w:tc>
          <w:tcPr>
            <w:tcW w:w="3184" w:type="dxa"/>
          </w:tcPr>
          <w:p w:rsidR="00932A0B" w:rsidRPr="00145F34" w:rsidRDefault="00932A0B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«Звездочки»</w:t>
            </w:r>
          </w:p>
        </w:tc>
        <w:tc>
          <w:tcPr>
            <w:tcW w:w="3184" w:type="dxa"/>
          </w:tcPr>
          <w:p w:rsidR="00932A0B" w:rsidRPr="00145F34" w:rsidRDefault="00932A0B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45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32A0B" w:rsidTr="00F314E9">
        <w:tc>
          <w:tcPr>
            <w:tcW w:w="851" w:type="dxa"/>
          </w:tcPr>
          <w:p w:rsidR="00932A0B" w:rsidRDefault="00932A0B" w:rsidP="00F314E9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95" w:type="dxa"/>
          </w:tcPr>
          <w:p w:rsidR="00932A0B" w:rsidRDefault="00932A0B" w:rsidP="00F314E9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Подготовительная к школе группа «Солнышко» </w:t>
            </w:r>
          </w:p>
        </w:tc>
        <w:tc>
          <w:tcPr>
            <w:tcW w:w="3184" w:type="dxa"/>
          </w:tcPr>
          <w:p w:rsidR="00932A0B" w:rsidRPr="00145F34" w:rsidRDefault="00145F34" w:rsidP="00F31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</w:tbl>
    <w:p w:rsidR="001F7BC9" w:rsidRDefault="001F7BC9" w:rsidP="007C1AB7">
      <w:pPr>
        <w:spacing w:before="90" w:after="150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32A0B" w:rsidRPr="00454C05" w:rsidRDefault="00932A0B" w:rsidP="00F314E9">
      <w:pPr>
        <w:spacing w:before="90" w:after="15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Структура управления:</w:t>
      </w:r>
    </w:p>
    <w:p w:rsidR="00932A0B" w:rsidRPr="00454C05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Стратегическое управление осуществляется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- заведующим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совместно с Общим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собранием ДОУ и Педагогическим С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ДОУ. Среди вопросов, решаемых на этом уровне:</w:t>
      </w:r>
    </w:p>
    <w:p w:rsidR="00932A0B" w:rsidRPr="00454C05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 развития учреждения;</w:t>
      </w:r>
    </w:p>
    <w:p w:rsidR="00932A0B" w:rsidRPr="00454C05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путей достижения избранных целей и др.</w:t>
      </w:r>
    </w:p>
    <w:p w:rsidR="00932A0B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коллектива. </w:t>
      </w:r>
    </w:p>
    <w:p w:rsidR="00932A0B" w:rsidRDefault="00932A0B" w:rsidP="00F314E9">
      <w:pPr>
        <w:spacing w:before="90" w:after="150"/>
        <w:ind w:left="-567" w:firstLine="85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 развития ДОУ с 2015 – 2019 годы:</w:t>
      </w:r>
    </w:p>
    <w:p w:rsidR="00932A0B" w:rsidRPr="002F290E" w:rsidRDefault="004A2A01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развития на 2018-2019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включал</w:t>
      </w:r>
      <w:r w:rsidR="00932A0B" w:rsidRPr="002F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направления:</w:t>
      </w:r>
    </w:p>
    <w:p w:rsidR="00932A0B" w:rsidRDefault="004A2A01" w:rsidP="00F314E9">
      <w:pPr>
        <w:pStyle w:val="a4"/>
        <w:numPr>
          <w:ilvl w:val="0"/>
          <w:numId w:val="2"/>
        </w:num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опыта детского сада № 1 «Радуга»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A01" w:rsidRDefault="004A2A01" w:rsidP="00F314E9">
      <w:pPr>
        <w:pStyle w:val="a4"/>
        <w:numPr>
          <w:ilvl w:val="0"/>
          <w:numId w:val="2"/>
        </w:num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новой программы развития детского сада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Default="004A2A01" w:rsidP="00F314E9">
      <w:pPr>
        <w:pStyle w:val="a4"/>
        <w:numPr>
          <w:ilvl w:val="0"/>
          <w:numId w:val="2"/>
        </w:num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 передового опыта в городе.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2A0B" w:rsidRPr="00A82510" w:rsidRDefault="004A2A01" w:rsidP="00F314E9">
      <w:pPr>
        <w:spacing w:before="90" w:after="15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Приоритетные задачи на 2018- 2019</w:t>
      </w:r>
      <w:r w:rsidR="00932A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  <w:r w:rsidR="00932A0B"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A2A01" w:rsidRDefault="00145F34" w:rsidP="00F314E9">
      <w:pPr>
        <w:tabs>
          <w:tab w:val="left" w:pos="567"/>
          <w:tab w:val="left" w:pos="993"/>
          <w:tab w:val="left" w:pos="5040"/>
        </w:tabs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</w:t>
      </w:r>
      <w:r w:rsidR="00932A0B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 </w:t>
      </w:r>
      <w:r w:rsidR="004A2A01"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работу по укреплению </w:t>
      </w:r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физического </w:t>
      </w:r>
      <w:r w:rsidR="004A2A01"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 детей, </w:t>
      </w:r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систему физкультурно – оздоровительной работы в соответствии                                           с требованиями ФГОС </w:t>
      </w:r>
      <w:proofErr w:type="gramStart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A2A01" w:rsidRPr="00785072" w:rsidRDefault="00145F34" w:rsidP="00F314E9">
      <w:pPr>
        <w:tabs>
          <w:tab w:val="left" w:pos="567"/>
          <w:tab w:val="left" w:pos="993"/>
          <w:tab w:val="left" w:pos="5040"/>
        </w:tabs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932A0B" w:rsidRPr="004A2A01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 с</w:t>
      </w:r>
      <w:r w:rsidR="004A2A01"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овершенствовать работу по речевому развитию детей посредством современных </w:t>
      </w:r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</w:t>
      </w:r>
      <w:r w:rsidR="004A2A01"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технологий. </w:t>
      </w:r>
    </w:p>
    <w:p w:rsidR="00932A0B" w:rsidRPr="00F30BB8" w:rsidRDefault="00145F34" w:rsidP="00F314E9">
      <w:pPr>
        <w:tabs>
          <w:tab w:val="left" w:pos="567"/>
          <w:tab w:val="left" w:pos="993"/>
          <w:tab w:val="left" w:pos="5040"/>
        </w:tabs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932A0B">
        <w:rPr>
          <w:rFonts w:asciiTheme="majorBidi" w:hAnsiTheme="majorBidi" w:cstheme="majorBidi"/>
          <w:sz w:val="28"/>
          <w:szCs w:val="28"/>
        </w:rPr>
        <w:t xml:space="preserve">- </w:t>
      </w:r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Повышать уровень профессиональной компетентности педагогов ДОУ   в области освоения ФГОС </w:t>
      </w:r>
      <w:proofErr w:type="gramStart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proofErr w:type="gramEnd"/>
      <w:r w:rsidR="004A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активных форм методической работы. </w:t>
      </w:r>
    </w:p>
    <w:p w:rsidR="00932A0B" w:rsidRPr="00A82510" w:rsidRDefault="00932A0B" w:rsidP="00F314E9">
      <w:pPr>
        <w:spacing w:before="90" w:after="150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Контактная информация:</w:t>
      </w:r>
    </w:p>
    <w:p w:rsidR="00932A0B" w:rsidRPr="00A82510" w:rsidRDefault="00F30BB8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3669</w:t>
      </w:r>
      <w:r w:rsidR="00932A0B" w:rsidRPr="009F5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932A0B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республика, г. Гудермес</w:t>
      </w:r>
      <w:r w:rsidR="00932A0B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Белореченская</w:t>
      </w:r>
      <w:proofErr w:type="spellEnd"/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33.</w:t>
      </w:r>
    </w:p>
    <w:p w:rsidR="00932A0B" w:rsidRDefault="00145F34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32A0B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елефон: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тел:</w:t>
      </w:r>
      <w:r w:rsidR="00F30BB8" w:rsidRPr="00F30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89959529457</w:t>
      </w:r>
      <w:r w:rsidR="00932A0B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932A0B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="00932A0B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932A0B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932A0B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6" w:history="1">
        <w:r w:rsidR="00932A0B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udo</w:t>
        </w:r>
        <w:r w:rsidR="00932A0B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-001@</w:t>
        </w:r>
        <w:r w:rsidR="00932A0B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932A0B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932A0B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932A0B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32A0B" w:rsidRDefault="00932A0B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Официальный сайт ДОУ – </w:t>
      </w:r>
      <w:hyperlink r:id="rId7" w:history="1">
        <w:r w:rsidR="00F30BB8" w:rsidRPr="00F30BB8">
          <w:rPr>
            <w:rStyle w:val="a5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https://udo-001.do95.ru/</w:t>
        </w:r>
      </w:hyperlink>
    </w:p>
    <w:p w:rsidR="00932A0B" w:rsidRPr="00A52373" w:rsidRDefault="00932A0B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Страничка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udo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gudermes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raduga</w:t>
      </w:r>
      <w:proofErr w:type="spellEnd"/>
    </w:p>
    <w:p w:rsidR="00932A0B" w:rsidRDefault="00932A0B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Ахмедовна</w:t>
      </w:r>
      <w:proofErr w:type="spellEnd"/>
    </w:p>
    <w:p w:rsidR="00932A0B" w:rsidRDefault="00932A0B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 (928) 477-74-14</w:t>
      </w:r>
      <w:r w:rsidR="0014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0B" w:rsidRPr="008668FB" w:rsidRDefault="00932A0B" w:rsidP="00F314E9">
      <w:pPr>
        <w:spacing w:before="90" w:after="15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32A0B" w:rsidRPr="00B63CB2" w:rsidRDefault="00932A0B" w:rsidP="00F314E9">
      <w:pPr>
        <w:pStyle w:val="a4"/>
        <w:numPr>
          <w:ilvl w:val="0"/>
          <w:numId w:val="30"/>
        </w:numPr>
        <w:spacing w:before="90" w:after="150"/>
        <w:ind w:left="-567"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63C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ОСОБЕННОСТИ ОБРАЗОВАТЕЛЬНОГО ПРОЦЕССА</w:t>
      </w:r>
    </w:p>
    <w:p w:rsidR="00932A0B" w:rsidRPr="00B63CB2" w:rsidRDefault="00932A0B" w:rsidP="00F314E9">
      <w:pPr>
        <w:pStyle w:val="a4"/>
        <w:spacing w:before="90" w:after="150"/>
        <w:ind w:left="-567" w:firstLine="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32A0B" w:rsidRPr="00CE6519" w:rsidRDefault="00932A0B" w:rsidP="00F314E9">
      <w:pPr>
        <w:spacing w:before="90" w:after="15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5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обучения и воспитания детей</w:t>
      </w:r>
      <w:r w:rsidR="00251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32A0B" w:rsidRPr="00CE651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образовательного процесса в </w:t>
      </w:r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определяется О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</w:t>
      </w:r>
      <w:r w:rsidR="008A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ДОУ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составленной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 Примерной основной общеобразовательной программы «От</w:t>
      </w:r>
      <w:r w:rsidR="001F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до школы» под ред. </w:t>
      </w:r>
      <w:r w:rsidR="00F3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Васильевой, рекомендованной Министерством образования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0B" w:rsidRPr="007275F6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программы, формируемая участниками образовательного процесса отражает</w:t>
      </w:r>
      <w:proofErr w:type="gramEnd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приоритетного направления деятельн</w:t>
      </w:r>
      <w:r w:rsidR="008A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ости: духовно - нравственное</w:t>
      </w: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детей, с</w:t>
      </w:r>
      <w:r w:rsidR="008A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пецифику национально-культурных</w:t>
      </w: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условий, в которых осуществляется образовательный процесс.</w:t>
      </w:r>
    </w:p>
    <w:p w:rsidR="0025151A" w:rsidRPr="0025151A" w:rsidRDefault="0025151A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1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Парциальные </w:t>
      </w:r>
      <w:r w:rsidR="00932A0B" w:rsidRPr="00251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программы, </w:t>
      </w:r>
      <w:r w:rsidRPr="00251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в ДОУ:</w:t>
      </w:r>
    </w:p>
    <w:p w:rsidR="00932A0B" w:rsidRDefault="00B93358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2A0B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развития с 2015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A0B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32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A0B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учебные годы;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речи в детском саду» - В.В.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151A" w:rsidRPr="0025151A" w:rsidRDefault="0025151A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край родной» - З.В. </w:t>
      </w:r>
      <w:proofErr w:type="spellStart"/>
      <w:r w:rsidRP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151A" w:rsidRDefault="0025151A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«Ладушки» - И.М.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культурные занятия»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Л.И.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игровой деятельности» - Н.В. Губанова;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«Занятия по конструированию из строительного материала»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«Нравственно-трудовое воспитание» -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Default="00932A0B" w:rsidP="00F314E9">
      <w:pPr>
        <w:pStyle w:val="a4"/>
        <w:numPr>
          <w:ilvl w:val="0"/>
          <w:numId w:val="21"/>
        </w:num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с правилами пожарн</w:t>
      </w:r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безопасности» - Н.А. </w:t>
      </w:r>
      <w:proofErr w:type="spellStart"/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Аралина</w:t>
      </w:r>
      <w:proofErr w:type="spellEnd"/>
      <w:r w:rsidR="0025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0B" w:rsidRPr="00CE6519" w:rsidRDefault="00932A0B" w:rsidP="00F314E9">
      <w:pPr>
        <w:spacing w:before="90" w:after="15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нагрузки, для детей дошкольного возраста составляет: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552"/>
      </w:tblGrid>
      <w:tr w:rsidR="008A1DF7" w:rsidTr="00145F34">
        <w:tc>
          <w:tcPr>
            <w:tcW w:w="2268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</w:t>
            </w: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268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552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8A1DF7" w:rsidTr="00145F34">
        <w:tc>
          <w:tcPr>
            <w:tcW w:w="2268" w:type="dxa"/>
          </w:tcPr>
          <w:p w:rsidR="008A1DF7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ООД</w:t>
            </w:r>
          </w:p>
        </w:tc>
        <w:tc>
          <w:tcPr>
            <w:tcW w:w="2268" w:type="dxa"/>
          </w:tcPr>
          <w:p w:rsidR="008A1DF7" w:rsidRDefault="008A1DF7" w:rsidP="007C1AB7">
            <w:pPr>
              <w:spacing w:before="90" w:after="15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ООД</w:t>
            </w:r>
          </w:p>
        </w:tc>
        <w:tc>
          <w:tcPr>
            <w:tcW w:w="2268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4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ООД</w:t>
            </w:r>
          </w:p>
        </w:tc>
        <w:tc>
          <w:tcPr>
            <w:tcW w:w="2552" w:type="dxa"/>
          </w:tcPr>
          <w:p w:rsidR="008A1DF7" w:rsidRPr="00A120B6" w:rsidRDefault="008A1DF7" w:rsidP="007C1AB7">
            <w:pPr>
              <w:spacing w:before="90"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A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ООД</w:t>
            </w:r>
          </w:p>
        </w:tc>
      </w:tr>
    </w:tbl>
    <w:p w:rsidR="001F7BC9" w:rsidRDefault="001F7BC9" w:rsidP="007C1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A0B" w:rsidRDefault="00932A0B" w:rsidP="007C1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552"/>
      </w:tblGrid>
      <w:tr w:rsidR="008012D3" w:rsidRPr="00CE6519" w:rsidTr="00145F34">
        <w:tc>
          <w:tcPr>
            <w:tcW w:w="2268" w:type="dxa"/>
          </w:tcPr>
          <w:p w:rsidR="008012D3" w:rsidRPr="00A120B6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268" w:type="dxa"/>
          </w:tcPr>
          <w:p w:rsidR="008012D3" w:rsidRPr="00A120B6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2268" w:type="dxa"/>
          </w:tcPr>
          <w:p w:rsidR="008012D3" w:rsidRPr="00A120B6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2552" w:type="dxa"/>
          </w:tcPr>
          <w:p w:rsidR="008012D3" w:rsidRPr="00A120B6" w:rsidRDefault="008012D3" w:rsidP="007C1A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8012D3" w:rsidRPr="00CE6519" w:rsidTr="00145F34">
        <w:tc>
          <w:tcPr>
            <w:tcW w:w="2268" w:type="dxa"/>
          </w:tcPr>
          <w:p w:rsidR="008012D3" w:rsidRPr="00CE6519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268" w:type="dxa"/>
          </w:tcPr>
          <w:p w:rsidR="008012D3" w:rsidRPr="00CE6519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268" w:type="dxa"/>
          </w:tcPr>
          <w:p w:rsidR="008012D3" w:rsidRPr="00CE6519" w:rsidRDefault="008012D3" w:rsidP="007C1A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552" w:type="dxa"/>
          </w:tcPr>
          <w:p w:rsidR="008012D3" w:rsidRPr="00CE6519" w:rsidRDefault="008012D3" w:rsidP="007C1A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</w:tbl>
    <w:p w:rsidR="00932A0B" w:rsidRDefault="00932A0B" w:rsidP="007C1AB7">
      <w:pPr>
        <w:rPr>
          <w:rFonts w:ascii="Times New Roman" w:hAnsi="Times New Roman" w:cs="Times New Roman"/>
          <w:sz w:val="28"/>
          <w:szCs w:val="28"/>
        </w:rPr>
      </w:pPr>
    </w:p>
    <w:p w:rsidR="00932A0B" w:rsidRDefault="0025151A" w:rsidP="00145F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 реализации художественно – эстетического развития ребенка </w:t>
      </w:r>
      <w:r w:rsidR="00932A0B">
        <w:rPr>
          <w:rFonts w:ascii="Times New Roman" w:hAnsi="Times New Roman" w:cs="Times New Roman"/>
          <w:sz w:val="28"/>
          <w:szCs w:val="28"/>
        </w:rPr>
        <w:t>–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="00932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F7BC9">
        <w:rPr>
          <w:rFonts w:ascii="Times New Roman" w:hAnsi="Times New Roman" w:cs="Times New Roman"/>
          <w:sz w:val="28"/>
          <w:szCs w:val="28"/>
        </w:rPr>
        <w:t>участием воспитанников, педагогов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, </w:t>
      </w:r>
      <w:r w:rsidR="001F7BC9">
        <w:rPr>
          <w:rFonts w:ascii="Times New Roman" w:hAnsi="Times New Roman" w:cs="Times New Roman"/>
          <w:sz w:val="28"/>
          <w:szCs w:val="28"/>
        </w:rPr>
        <w:t>и их родителей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32A0B" w:rsidRPr="00CE6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932A0B">
        <w:rPr>
          <w:rFonts w:ascii="Times New Roman" w:hAnsi="Times New Roman" w:cs="Times New Roman"/>
          <w:sz w:val="28"/>
          <w:szCs w:val="28"/>
        </w:rPr>
        <w:t>: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знаний»;</w:t>
      </w:r>
    </w:p>
    <w:p w:rsidR="00932A0B" w:rsidRDefault="008012D3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Чеченской Республики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8012D3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воспитателя и всех дошкольных работников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8012D3" w:rsidRDefault="008012D3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«Мой любимый воспитатель»;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 «Природа вокруг нас»;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12D3">
        <w:rPr>
          <w:rFonts w:ascii="Times New Roman" w:hAnsi="Times New Roman" w:cs="Times New Roman"/>
          <w:sz w:val="28"/>
          <w:szCs w:val="28"/>
        </w:rPr>
        <w:t>онкурс чтецов, посвященный Дню Чеченской женщины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8012D3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8012D3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стенгазет «Я выбираю здоровье</w:t>
      </w:r>
      <w:r w:rsidR="00E8600D">
        <w:rPr>
          <w:rFonts w:ascii="Times New Roman" w:hAnsi="Times New Roman" w:cs="Times New Roman"/>
          <w:sz w:val="28"/>
          <w:szCs w:val="28"/>
        </w:rPr>
        <w:t>!»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E8600D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бал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из природного материала «Осенние фантазии»;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«Я и моя МАМА!»;</w:t>
      </w:r>
    </w:p>
    <w:p w:rsidR="00932A0B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</w:t>
      </w:r>
      <w:r w:rsidR="00932A0B">
        <w:rPr>
          <w:rFonts w:ascii="Times New Roman" w:hAnsi="Times New Roman" w:cs="Times New Roman"/>
          <w:sz w:val="28"/>
          <w:szCs w:val="28"/>
        </w:rPr>
        <w:t xml:space="preserve"> «Я дарю тебе сердечко!», посвященный Дню матери;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«С днем рождения, любимый детский сад!»;</w:t>
      </w:r>
    </w:p>
    <w:p w:rsidR="00932A0B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«Зимняя сказка»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>Новогодние утренники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1CC" w:rsidRDefault="00E311CC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«Мастерская Снеговика»;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Дню защитников Отечества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 детских поделок: «Мой папа – защитник Отечества!»;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«Все обо всем!»;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Международному женскому дню «Моя милая мамочка!»</w:t>
      </w:r>
      <w:r w:rsidR="00836129">
        <w:rPr>
          <w:rFonts w:ascii="Times New Roman" w:hAnsi="Times New Roman" w:cs="Times New Roman"/>
          <w:sz w:val="28"/>
          <w:szCs w:val="28"/>
        </w:rPr>
        <w:t>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рисунков: «Пусть всегда будет МАМА!»;</w:t>
      </w:r>
    </w:p>
    <w:p w:rsidR="00E311CC" w:rsidRDefault="00E311CC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«Огород на окне»;</w:t>
      </w:r>
    </w:p>
    <w:p w:rsidR="00E311CC" w:rsidRDefault="00E311CC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«Группа начинается с раздевалки»;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детского творчества, приуроченная Дню Конституции Чеченской Республики;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чтецов, посвященный Дню Конституции  Чеченской Республики;</w:t>
      </w:r>
    </w:p>
    <w:p w:rsidR="00836129" w:rsidRDefault="00836129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 «День мира в </w:t>
      </w:r>
      <w:r w:rsidR="002F1CD5">
        <w:rPr>
          <w:rFonts w:ascii="Times New Roman" w:hAnsi="Times New Roman" w:cs="Times New Roman"/>
          <w:sz w:val="28"/>
          <w:szCs w:val="28"/>
        </w:rPr>
        <w:t>Чеченской Республике»;</w:t>
      </w:r>
    </w:p>
    <w:p w:rsidR="002F1CD5" w:rsidRDefault="002F1CD5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на асфальте «Пусть всегда будет мир!»;</w:t>
      </w:r>
    </w:p>
    <w:p w:rsidR="002F1CD5" w:rsidRDefault="002F1CD5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2F1CD5" w:rsidRPr="00836129" w:rsidRDefault="002F1CD5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космонавтики»;</w:t>
      </w:r>
    </w:p>
    <w:p w:rsidR="00932A0B" w:rsidRPr="002A3FB8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чеченского языка «</w:t>
      </w:r>
      <w:proofErr w:type="spellStart"/>
      <w:r w:rsidR="00836129"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 w:rsidR="0083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83612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«Луч</w:t>
      </w:r>
      <w:r w:rsidR="002F1CD5">
        <w:rPr>
          <w:rFonts w:ascii="Times New Roman" w:hAnsi="Times New Roman" w:cs="Times New Roman"/>
          <w:sz w:val="28"/>
          <w:szCs w:val="28"/>
        </w:rPr>
        <w:t>ший огород на улице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Победы – «День Великой Победы!»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памяти и скорби народов Чеченской Республики – «Никто не забыт, ничто не забыто!»;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Выпускные утренники «До свидания, детский сад!»;</w:t>
      </w:r>
    </w:p>
    <w:p w:rsidR="002F1CD5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«Вот и лето пришло!»;</w:t>
      </w:r>
    </w:p>
    <w:p w:rsidR="00932A0B" w:rsidRDefault="002F1CD5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де»;</w:t>
      </w:r>
      <w:r w:rsidR="00932A0B" w:rsidRPr="0065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A0B" w:rsidRDefault="00932A0B" w:rsidP="00145F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 xml:space="preserve">Проведены тематические беседы: </w:t>
      </w:r>
      <w:proofErr w:type="gramStart"/>
      <w:r w:rsidRPr="00654E80">
        <w:rPr>
          <w:rFonts w:ascii="Times New Roman" w:hAnsi="Times New Roman" w:cs="Times New Roman"/>
          <w:sz w:val="28"/>
          <w:szCs w:val="28"/>
        </w:rPr>
        <w:t>«День знан</w:t>
      </w:r>
      <w:r w:rsidR="0053066D">
        <w:rPr>
          <w:rFonts w:ascii="Times New Roman" w:hAnsi="Times New Roman" w:cs="Times New Roman"/>
          <w:sz w:val="28"/>
          <w:szCs w:val="28"/>
        </w:rPr>
        <w:t>ий»,  «Цветущая моя Чечня!», «Каждый человек имеет право на имя</w:t>
      </w:r>
      <w:r w:rsidRPr="00654E80">
        <w:rPr>
          <w:rFonts w:ascii="Times New Roman" w:hAnsi="Times New Roman" w:cs="Times New Roman"/>
          <w:sz w:val="28"/>
          <w:szCs w:val="28"/>
        </w:rPr>
        <w:t>»</w:t>
      </w:r>
      <w:r w:rsidR="0053066D">
        <w:rPr>
          <w:rFonts w:ascii="Times New Roman" w:hAnsi="Times New Roman" w:cs="Times New Roman"/>
          <w:sz w:val="28"/>
          <w:szCs w:val="28"/>
        </w:rPr>
        <w:t>,</w:t>
      </w:r>
      <w:r w:rsidRPr="00654E80">
        <w:rPr>
          <w:rFonts w:ascii="Times New Roman" w:hAnsi="Times New Roman" w:cs="Times New Roman"/>
          <w:sz w:val="28"/>
          <w:szCs w:val="28"/>
        </w:rPr>
        <w:t xml:space="preserve"> «День чеченской женщины», «День народного единения», «День матери», «Моя религия </w:t>
      </w:r>
      <w:r>
        <w:rPr>
          <w:rFonts w:ascii="Times New Roman" w:hAnsi="Times New Roman" w:cs="Times New Roman"/>
          <w:sz w:val="28"/>
          <w:szCs w:val="28"/>
        </w:rPr>
        <w:t xml:space="preserve">– Ислам», «День Конституции РФ», </w:t>
      </w:r>
      <w:r w:rsidR="00E369E5">
        <w:rPr>
          <w:rFonts w:ascii="Times New Roman" w:hAnsi="Times New Roman" w:cs="Times New Roman"/>
          <w:sz w:val="28"/>
          <w:szCs w:val="28"/>
        </w:rPr>
        <w:t xml:space="preserve">«Что такое подарок?», </w:t>
      </w:r>
      <w:r>
        <w:rPr>
          <w:rFonts w:ascii="Times New Roman" w:hAnsi="Times New Roman" w:cs="Times New Roman"/>
          <w:sz w:val="28"/>
          <w:szCs w:val="28"/>
        </w:rPr>
        <w:t xml:space="preserve">«День защитников Отечества», </w:t>
      </w:r>
      <w:r w:rsidR="00E369E5">
        <w:rPr>
          <w:rFonts w:ascii="Times New Roman" w:hAnsi="Times New Roman" w:cs="Times New Roman"/>
          <w:sz w:val="28"/>
          <w:szCs w:val="28"/>
        </w:rPr>
        <w:t xml:space="preserve">«Моя милая мамочка!», </w:t>
      </w:r>
      <w:r>
        <w:rPr>
          <w:rFonts w:ascii="Times New Roman" w:hAnsi="Times New Roman" w:cs="Times New Roman"/>
          <w:sz w:val="28"/>
          <w:szCs w:val="28"/>
        </w:rPr>
        <w:t>«День конституции Чеченской Республики», «День мира в Чеченской Республике», «День космонавтики», «День Весны и Труда», «Долгий путь к Победе», «Бессмертный полк».</w:t>
      </w:r>
      <w:proofErr w:type="gramEnd"/>
    </w:p>
    <w:p w:rsidR="00932A0B" w:rsidRPr="00CE6519" w:rsidRDefault="00932A0B" w:rsidP="00145F3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7C2">
        <w:rPr>
          <w:rFonts w:ascii="Times New Roman" w:hAnsi="Times New Roman" w:cs="Times New Roman"/>
          <w:b/>
          <w:sz w:val="28"/>
          <w:szCs w:val="28"/>
        </w:rPr>
        <w:t>Вывод:</w:t>
      </w:r>
      <w:r w:rsidRPr="00B557C2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детей в ДОУ ведется на хорошем методическом уровне, пров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Pr="00B557C2">
        <w:rPr>
          <w:rFonts w:ascii="Times New Roman" w:hAnsi="Times New Roman" w:cs="Times New Roman"/>
          <w:sz w:val="28"/>
          <w:szCs w:val="28"/>
        </w:rPr>
        <w:t xml:space="preserve"> все запланированные мероприятия</w:t>
      </w:r>
      <w:r w:rsidR="001F7BC9">
        <w:rPr>
          <w:rFonts w:ascii="Times New Roman" w:hAnsi="Times New Roman" w:cs="Times New Roman"/>
          <w:sz w:val="28"/>
          <w:szCs w:val="28"/>
        </w:rPr>
        <w:t xml:space="preserve"> по годовому плану</w:t>
      </w:r>
      <w:r w:rsidRPr="00B557C2">
        <w:rPr>
          <w:rFonts w:ascii="Times New Roman" w:hAnsi="Times New Roman" w:cs="Times New Roman"/>
          <w:sz w:val="28"/>
          <w:szCs w:val="28"/>
        </w:rPr>
        <w:t>.</w:t>
      </w:r>
    </w:p>
    <w:p w:rsidR="00E41D70" w:rsidRPr="00E41D70" w:rsidRDefault="00E41D70" w:rsidP="007C1AB7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Речевое развитие дошкольников и к</w:t>
      </w:r>
      <w:r w:rsidRPr="00E41D70">
        <w:rPr>
          <w:rFonts w:ascii="Times New Roman" w:hAnsi="Times New Roman" w:cs="Times New Roman"/>
          <w:b/>
          <w:i/>
          <w:sz w:val="28"/>
          <w:szCs w:val="28"/>
        </w:rPr>
        <w:t>оррекционно – развивающая работа учителя - логопеда</w:t>
      </w:r>
    </w:p>
    <w:p w:rsidR="00932A0B" w:rsidRPr="00CE6519" w:rsidRDefault="00932A0B" w:rsidP="00AD56A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 xml:space="preserve">Речевое развитие детей включает в себя комплексный подход </w:t>
      </w:r>
      <w:r w:rsidR="00E311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6519">
        <w:rPr>
          <w:rFonts w:ascii="Times New Roman" w:hAnsi="Times New Roman" w:cs="Times New Roman"/>
          <w:sz w:val="28"/>
          <w:szCs w:val="28"/>
        </w:rPr>
        <w:t xml:space="preserve">и отражается во всех видах деятельности применением нетрадиционных форм работы: интегрированные занятия, </w:t>
      </w:r>
      <w:r>
        <w:rPr>
          <w:rFonts w:ascii="Times New Roman" w:hAnsi="Times New Roman" w:cs="Times New Roman"/>
          <w:sz w:val="28"/>
          <w:szCs w:val="28"/>
        </w:rPr>
        <w:t>открытые мероприятия, конкурсы чтецов.</w:t>
      </w:r>
      <w:r w:rsidRPr="00CE6519">
        <w:rPr>
          <w:rFonts w:ascii="Times New Roman" w:hAnsi="Times New Roman" w:cs="Times New Roman"/>
          <w:sz w:val="28"/>
          <w:szCs w:val="28"/>
        </w:rPr>
        <w:t xml:space="preserve"> Педагоги ДОУ используют современные нетрадиционные методики </w:t>
      </w:r>
      <w:r w:rsidR="00E311C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E6519">
        <w:rPr>
          <w:rFonts w:ascii="Times New Roman" w:hAnsi="Times New Roman" w:cs="Times New Roman"/>
          <w:sz w:val="28"/>
          <w:szCs w:val="28"/>
        </w:rPr>
        <w:t>и технологии, в том числе</w:t>
      </w:r>
      <w:r>
        <w:rPr>
          <w:rFonts w:ascii="Times New Roman" w:hAnsi="Times New Roman" w:cs="Times New Roman"/>
          <w:sz w:val="28"/>
          <w:szCs w:val="28"/>
        </w:rPr>
        <w:t>: метод проектов, технологию ТРИ</w:t>
      </w:r>
      <w:r w:rsidRPr="00CE6519">
        <w:rPr>
          <w:rFonts w:ascii="Times New Roman" w:hAnsi="Times New Roman" w:cs="Times New Roman"/>
          <w:sz w:val="28"/>
          <w:szCs w:val="28"/>
        </w:rPr>
        <w:t>З</w:t>
      </w:r>
      <w:r w:rsidRPr="003F36C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519">
        <w:rPr>
          <w:rFonts w:ascii="Times New Roman" w:hAnsi="Times New Roman" w:cs="Times New Roman"/>
          <w:sz w:val="28"/>
          <w:szCs w:val="28"/>
        </w:rPr>
        <w:t>Основной целью коллектива является создание условий для полноценной жизнедеятельности детей, благоприятной эмоциональной атмосферы, обеспечение интеллектуального, эстетического и личностного развития ребенка.</w:t>
      </w:r>
    </w:p>
    <w:p w:rsidR="00932A0B" w:rsidRPr="00CE6519" w:rsidRDefault="00932A0B" w:rsidP="00AD56A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Принципиально важными результатами работы детского сада можно считать следующие позиции:</w:t>
      </w:r>
    </w:p>
    <w:p w:rsidR="00932A0B" w:rsidRPr="00CE6519" w:rsidRDefault="00932A0B" w:rsidP="00AD56AA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специально оборудованные помещения позволяют детям приобретать новые умения, знания и навыки, необходимые по программе.</w:t>
      </w:r>
    </w:p>
    <w:p w:rsidR="00932A0B" w:rsidRDefault="00932A0B" w:rsidP="00AD56AA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lastRenderedPageBreak/>
        <w:t>структура предметно-развивающей среды дошкольного учреждения способствует благоприятным условиям для работы с детьми.</w:t>
      </w:r>
    </w:p>
    <w:p w:rsidR="00932A0B" w:rsidRPr="00CE6519" w:rsidRDefault="00932A0B" w:rsidP="00AD56AA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используют в работе проектную деятельность, что позволяет интенсивно развить у дошкольника интерес к окружающему миру, желание познать и освоить все новое.</w:t>
      </w:r>
    </w:p>
    <w:p w:rsidR="00932A0B" w:rsidRDefault="00932A0B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Созданная специально развивающая среда стимулирует и обогащает развитие во всех видах деятельности.</w:t>
      </w:r>
    </w:p>
    <w:p w:rsidR="00932A0B" w:rsidRDefault="00932A0B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возрастной группе воспитатели создали уголки по темам </w:t>
      </w:r>
      <w:r w:rsidRPr="00B557C2">
        <w:rPr>
          <w:rFonts w:ascii="Times New Roman" w:hAnsi="Times New Roman" w:cs="Times New Roman"/>
          <w:sz w:val="28"/>
          <w:szCs w:val="28"/>
        </w:rPr>
        <w:t>своих проектов:</w:t>
      </w:r>
    </w:p>
    <w:p w:rsidR="00932A0B" w:rsidRPr="0043777F" w:rsidRDefault="0043777F" w:rsidP="0043777F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«Нравственно – патриотическое воспитание дошкольников</w:t>
      </w:r>
      <w:r w:rsidR="00932A0B" w:rsidRPr="0043777F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2A0B" w:rsidRPr="0043777F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932A0B" w:rsidRPr="0043777F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 w:rsidR="00932A0B" w:rsidRPr="0043777F">
        <w:rPr>
          <w:rFonts w:ascii="Times New Roman" w:hAnsi="Times New Roman" w:cs="Times New Roman"/>
          <w:sz w:val="28"/>
          <w:szCs w:val="28"/>
        </w:rPr>
        <w:t>;</w:t>
      </w:r>
    </w:p>
    <w:p w:rsidR="00932A0B" w:rsidRPr="0043777F" w:rsidRDefault="0043777F" w:rsidP="00AD56AA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вокруг нас</w:t>
      </w:r>
      <w:r w:rsidR="00932A0B" w:rsidRPr="0043777F">
        <w:rPr>
          <w:rFonts w:ascii="Times New Roman" w:hAnsi="Times New Roman" w:cs="Times New Roman"/>
          <w:sz w:val="28"/>
          <w:szCs w:val="28"/>
        </w:rPr>
        <w:t>» - У.Г. Джабраилова;</w:t>
      </w:r>
    </w:p>
    <w:p w:rsidR="00932A0B" w:rsidRPr="0043777F" w:rsidRDefault="0043777F" w:rsidP="00AD56AA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аптека</w:t>
      </w:r>
      <w:r w:rsidR="00932A0B" w:rsidRPr="0043777F">
        <w:rPr>
          <w:rFonts w:ascii="Times New Roman" w:hAnsi="Times New Roman" w:cs="Times New Roman"/>
          <w:sz w:val="28"/>
          <w:szCs w:val="28"/>
        </w:rPr>
        <w:t xml:space="preserve">» - А.А. </w:t>
      </w:r>
      <w:proofErr w:type="spellStart"/>
      <w:r w:rsidR="00932A0B" w:rsidRPr="0043777F">
        <w:rPr>
          <w:rFonts w:ascii="Times New Roman" w:hAnsi="Times New Roman" w:cs="Times New Roman"/>
          <w:sz w:val="28"/>
          <w:szCs w:val="28"/>
        </w:rPr>
        <w:t>Митаева</w:t>
      </w:r>
      <w:proofErr w:type="spellEnd"/>
      <w:r w:rsidR="00932A0B" w:rsidRPr="0043777F">
        <w:rPr>
          <w:rFonts w:ascii="Times New Roman" w:hAnsi="Times New Roman" w:cs="Times New Roman"/>
          <w:sz w:val="28"/>
          <w:szCs w:val="28"/>
        </w:rPr>
        <w:t>;</w:t>
      </w:r>
    </w:p>
    <w:p w:rsidR="00932A0B" w:rsidRPr="0043777F" w:rsidRDefault="0043777F" w:rsidP="00AD56AA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у детей дошкольного возраста основ безопасной жизнедеятельности в рамках ознакомления с ПДД</w:t>
      </w:r>
      <w:r w:rsidR="00932A0B" w:rsidRPr="0043777F">
        <w:rPr>
          <w:rFonts w:ascii="Times New Roman" w:hAnsi="Times New Roman" w:cs="Times New Roman"/>
          <w:sz w:val="28"/>
          <w:szCs w:val="28"/>
        </w:rPr>
        <w:t xml:space="preserve">» - Л.Х. </w:t>
      </w:r>
      <w:proofErr w:type="spellStart"/>
      <w:r w:rsidR="00932A0B" w:rsidRPr="0043777F">
        <w:rPr>
          <w:rFonts w:ascii="Times New Roman" w:hAnsi="Times New Roman" w:cs="Times New Roman"/>
          <w:sz w:val="28"/>
          <w:szCs w:val="28"/>
        </w:rPr>
        <w:t>Этиева</w:t>
      </w:r>
      <w:proofErr w:type="spellEnd"/>
      <w:r w:rsidR="00932A0B" w:rsidRPr="0043777F">
        <w:rPr>
          <w:rFonts w:ascii="Times New Roman" w:hAnsi="Times New Roman" w:cs="Times New Roman"/>
          <w:sz w:val="28"/>
          <w:szCs w:val="28"/>
        </w:rPr>
        <w:t>;</w:t>
      </w:r>
    </w:p>
    <w:p w:rsidR="00932A0B" w:rsidRPr="0043777F" w:rsidRDefault="0043777F" w:rsidP="00AD56AA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«Сказка, как средство развития речи детей дошкольного возраста» -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Тазбиева</w:t>
      </w:r>
      <w:proofErr w:type="spellEnd"/>
      <w:r w:rsidR="00932A0B" w:rsidRPr="0043777F">
        <w:rPr>
          <w:rFonts w:ascii="Times New Roman" w:hAnsi="Times New Roman" w:cs="Times New Roman"/>
          <w:sz w:val="28"/>
          <w:szCs w:val="28"/>
        </w:rPr>
        <w:t>;</w:t>
      </w:r>
    </w:p>
    <w:p w:rsidR="00932A0B" w:rsidRPr="0043777F" w:rsidRDefault="0043777F" w:rsidP="00AD56AA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нетрадиционнызх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 рисования в детском саду» - Т.З.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1D70" w:rsidRPr="00067820" w:rsidRDefault="00D856E0" w:rsidP="007C1AB7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14E9">
        <w:rPr>
          <w:rFonts w:ascii="Times New Roman" w:hAnsi="Times New Roman" w:cs="Times New Roman"/>
          <w:b/>
          <w:i/>
          <w:sz w:val="28"/>
          <w:szCs w:val="28"/>
        </w:rPr>
        <w:t>Основная работа логопедического пункта</w:t>
      </w:r>
      <w:r w:rsidRPr="00067820">
        <w:rPr>
          <w:rFonts w:ascii="Times New Roman" w:hAnsi="Times New Roman" w:cs="Times New Roman"/>
          <w:i/>
          <w:sz w:val="28"/>
          <w:szCs w:val="28"/>
        </w:rPr>
        <w:t>:</w:t>
      </w:r>
    </w:p>
    <w:p w:rsidR="00E41D70" w:rsidRPr="00B32658" w:rsidRDefault="00E41D70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1F7BC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32658">
        <w:rPr>
          <w:rFonts w:ascii="Times New Roman" w:hAnsi="Times New Roman" w:cs="Times New Roman"/>
          <w:sz w:val="28"/>
          <w:szCs w:val="28"/>
        </w:rPr>
        <w:t>лого</w:t>
      </w:r>
      <w:r>
        <w:rPr>
          <w:rFonts w:ascii="Times New Roman" w:hAnsi="Times New Roman" w:cs="Times New Roman"/>
          <w:sz w:val="28"/>
          <w:szCs w:val="28"/>
        </w:rPr>
        <w:t xml:space="preserve">педического </w:t>
      </w:r>
      <w:r w:rsidRPr="00B32658">
        <w:rPr>
          <w:rFonts w:ascii="Times New Roman" w:hAnsi="Times New Roman" w:cs="Times New Roman"/>
          <w:sz w:val="28"/>
          <w:szCs w:val="28"/>
        </w:rPr>
        <w:t>пункта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2658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2658">
        <w:rPr>
          <w:rFonts w:ascii="Times New Roman" w:hAnsi="Times New Roman" w:cs="Times New Roman"/>
          <w:sz w:val="28"/>
          <w:szCs w:val="28"/>
        </w:rPr>
        <w:t xml:space="preserve"> учебный год являются:</w:t>
      </w:r>
    </w:p>
    <w:p w:rsidR="00E41D70" w:rsidRPr="00B32658" w:rsidRDefault="00E41D70" w:rsidP="00AD56A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анализ уровня развития речевой деятельности воспитанников</w:t>
      </w:r>
      <w:r w:rsidRPr="00B32658">
        <w:rPr>
          <w:rFonts w:ascii="Times New Roman" w:hAnsi="Times New Roman" w:cs="Times New Roman"/>
          <w:sz w:val="28"/>
          <w:szCs w:val="28"/>
        </w:rPr>
        <w:t>;</w:t>
      </w:r>
    </w:p>
    <w:p w:rsidR="00E41D70" w:rsidRDefault="00E41D70" w:rsidP="00AD56A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содержания коррекционной работы                         по предупреждению и преодолению нарушений устной речи </w:t>
      </w:r>
      <w:r w:rsidR="001F7BC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у воспитанников, принятых на логопедические занятия</w:t>
      </w:r>
      <w:r w:rsidRPr="00B32658">
        <w:rPr>
          <w:rFonts w:ascii="Times New Roman" w:hAnsi="Times New Roman" w:cs="Times New Roman"/>
          <w:sz w:val="28"/>
          <w:szCs w:val="28"/>
        </w:rPr>
        <w:t>;</w:t>
      </w:r>
    </w:p>
    <w:p w:rsidR="00E41D70" w:rsidRPr="00B32658" w:rsidRDefault="00E41D70" w:rsidP="00AD56A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коррекционно-развивающих логопедических занятий по воспитанию правильной речи у детей;</w:t>
      </w:r>
    </w:p>
    <w:p w:rsidR="00E41D70" w:rsidRPr="00B32658" w:rsidRDefault="00E41D70" w:rsidP="00AD56A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E41D70" w:rsidRPr="00B32658" w:rsidRDefault="00E41D70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речевых расстройств;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фонетического процесса;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лексико-грамматических категорий и связи речи;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связной речи.</w:t>
      </w:r>
    </w:p>
    <w:p w:rsidR="00E41D70" w:rsidRDefault="00E41D70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брались лексические темы, согласно годовому плану.</w:t>
      </w:r>
    </w:p>
    <w:p w:rsidR="00E41D70" w:rsidRDefault="00E41D70" w:rsidP="00AD56AA">
      <w:pPr>
        <w:pStyle w:val="a4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1B1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деятельности </w:t>
      </w:r>
      <w:r w:rsidR="001F7BC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7301B1">
        <w:rPr>
          <w:rFonts w:ascii="Times New Roman" w:hAnsi="Times New Roman" w:cs="Times New Roman"/>
          <w:b/>
          <w:i/>
          <w:sz w:val="28"/>
          <w:szCs w:val="28"/>
        </w:rPr>
        <w:t>и формы работы учителя-логопеда в ДОУ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7BC9" w:rsidRDefault="001F7BC9" w:rsidP="00AD56AA">
      <w:pPr>
        <w:pStyle w:val="a4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деятельность</w:t>
      </w:r>
      <w:r w:rsidR="001F7BC9">
        <w:rPr>
          <w:rFonts w:ascii="Times New Roman" w:hAnsi="Times New Roman" w:cs="Times New Roman"/>
          <w:sz w:val="28"/>
          <w:szCs w:val="28"/>
        </w:rPr>
        <w:t>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деятельность</w:t>
      </w:r>
      <w:r w:rsidR="001F7BC9">
        <w:rPr>
          <w:rFonts w:ascii="Times New Roman" w:hAnsi="Times New Roman" w:cs="Times New Roman"/>
          <w:sz w:val="28"/>
          <w:szCs w:val="28"/>
        </w:rPr>
        <w:t>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Консультативно просветительская деятельность</w:t>
      </w:r>
      <w:r w:rsidR="001F7B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</w:t>
      </w:r>
      <w:r w:rsidR="001F7BC9">
        <w:rPr>
          <w:rFonts w:ascii="Times New Roman" w:hAnsi="Times New Roman" w:cs="Times New Roman"/>
          <w:sz w:val="28"/>
          <w:szCs w:val="28"/>
        </w:rPr>
        <w:t>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 – просветительская деятельность</w:t>
      </w:r>
      <w:r w:rsidR="001F7BC9">
        <w:rPr>
          <w:rFonts w:ascii="Times New Roman" w:hAnsi="Times New Roman" w:cs="Times New Roman"/>
          <w:sz w:val="28"/>
          <w:szCs w:val="28"/>
        </w:rPr>
        <w:t>.</w:t>
      </w:r>
    </w:p>
    <w:p w:rsidR="00E41D70" w:rsidRDefault="00E41D7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D70" w:rsidRDefault="00E41D7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провела за отчетный период следующие мероприятия: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Партнерство ДОУ и семьи в логопедической работе;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работы при Консультативном пункте;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по результатам обследования детей;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8B">
        <w:rPr>
          <w:rFonts w:ascii="Times New Roman" w:hAnsi="Times New Roman" w:cs="Times New Roman"/>
          <w:sz w:val="28"/>
          <w:szCs w:val="28"/>
        </w:rPr>
        <w:t>Консультация: «Играем пальчиками и развиваем речь»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8B">
        <w:rPr>
          <w:rFonts w:ascii="Times New Roman" w:hAnsi="Times New Roman" w:cs="Times New Roman"/>
          <w:sz w:val="28"/>
          <w:szCs w:val="28"/>
        </w:rPr>
        <w:t>Презентация к семинару-практикуму «Формирование связной речи дошкольников»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на  тему: «Особенности формирования связной речи дошкольника»;</w:t>
      </w:r>
    </w:p>
    <w:p w:rsidR="00E41D70" w:rsidRDefault="00E41D70" w:rsidP="00AD56A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родительском собрании «Учим ребенка говорить правильно».</w:t>
      </w:r>
    </w:p>
    <w:p w:rsidR="00E41D70" w:rsidRDefault="00E41D7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D70" w:rsidRDefault="00E41D7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логопедической службы в ДОУ за отчетный период отмечается положительная динамика. </w:t>
      </w:r>
    </w:p>
    <w:p w:rsidR="00E41D70" w:rsidRDefault="00E41D70" w:rsidP="00AD56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логопедического мониторинга в выпускных группах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2018 – 2019 учебного года:</w:t>
      </w:r>
    </w:p>
    <w:p w:rsidR="00E41D70" w:rsidRDefault="00E41D70" w:rsidP="00AD56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- 91,15%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>(высокий уровень)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речь в норме;</w:t>
      </w:r>
    </w:p>
    <w:p w:rsidR="00E41D70" w:rsidRDefault="00E41D70" w:rsidP="00AD56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- 8,84%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 xml:space="preserve">(средний уровень) </w:t>
      </w:r>
      <w:r>
        <w:rPr>
          <w:rFonts w:ascii="Times New Roman" w:eastAsia="Calibri" w:hAnsi="Times New Roman" w:cs="Times New Roman"/>
          <w:sz w:val="28"/>
          <w:szCs w:val="28"/>
        </w:rPr>
        <w:t>– речь в пределах возрастной нормы;</w:t>
      </w:r>
    </w:p>
    <w:p w:rsidR="00E41D70" w:rsidRDefault="00E41D70" w:rsidP="00AD56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- 0%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>(низкий уровень)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речь значительно отстает от возрастной нормы.</w:t>
      </w:r>
    </w:p>
    <w:p w:rsidR="00E41D70" w:rsidRDefault="00E41D7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даны необходимые рекомендации для закрепления речевых навыков и предупреждения вторичных нарушений.</w:t>
      </w:r>
    </w:p>
    <w:p w:rsidR="00D856E0" w:rsidRDefault="00D856E0" w:rsidP="00AD56AA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D70" w:rsidRPr="00D856E0" w:rsidRDefault="00D856E0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E0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полученных результатов диагностики 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логопеда  и воспитателей групп следует, что за отчетный период работа </w:t>
      </w:r>
      <w:r w:rsidR="001F7BC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 речевому развитию воспитанников в ДОУ проведена на хорошем уровне.</w:t>
      </w:r>
    </w:p>
    <w:p w:rsidR="00FF21C1" w:rsidRPr="00454C05" w:rsidRDefault="00FF21C1" w:rsidP="007C1AB7">
      <w:pPr>
        <w:spacing w:before="90" w:after="15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Консультативный пункт</w:t>
      </w:r>
      <w:r w:rsidR="007D7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F21C1" w:rsidRDefault="00FF21C1" w:rsidP="00AD56AA">
      <w:pPr>
        <w:spacing w:before="90" w:after="15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функционирует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Консультативный 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детей   в возрасте от трех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семи лет, не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дошкольные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учреждения, воспитывающих детей дошкольного возраста на дому.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и специалисты ДОУ готовы сотрудничать с родителями в пределах своей компетенции. </w:t>
      </w:r>
    </w:p>
    <w:p w:rsidR="00932A0B" w:rsidRDefault="00932A0B" w:rsidP="007C1AB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32A0B" w:rsidRDefault="00932A0B" w:rsidP="007C1AB7">
      <w:pPr>
        <w:ind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Охрана и укрепление здоровья детей:</w:t>
      </w:r>
    </w:p>
    <w:p w:rsidR="00932A0B" w:rsidRPr="00B557C2" w:rsidRDefault="00932A0B" w:rsidP="00AD56AA">
      <w:pPr>
        <w:shd w:val="clear" w:color="auto" w:fill="FFFFFF"/>
        <w:spacing w:after="0"/>
        <w:ind w:right="4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является решающим периодом в формировании фундамента физического и психического здоровья, именно на этом этапе важно воспитывать у детей базу знаний и практических навыков здорового образа жизни.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методов повышения эффективности оздоровительной работы </w:t>
      </w:r>
      <w:r w:rsidR="0005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дошкольных образовательных учреждениях. </w:t>
      </w:r>
      <w:proofErr w:type="spellStart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- это эффективная система мер профилактической работы </w:t>
      </w:r>
      <w:r w:rsidR="0005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детьми, направленная на сохранение и укрепление здоровья воспитанников.</w:t>
      </w:r>
    </w:p>
    <w:p w:rsidR="00932A0B" w:rsidRPr="00B557C2" w:rsidRDefault="00932A0B" w:rsidP="00AD56AA">
      <w:pPr>
        <w:shd w:val="clear" w:color="auto" w:fill="FFFFFF"/>
        <w:spacing w:after="0"/>
        <w:ind w:right="4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иды </w:t>
      </w:r>
      <w:proofErr w:type="spellStart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используемых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детском саду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Ритмопластика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Динамические паузы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 спортивные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Релаксация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имнастика пальчиковая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имнастика для 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имнастика дыхательная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имнастика пробуждения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Самомассаж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A0B" w:rsidRPr="00B557C2" w:rsidRDefault="00932A0B" w:rsidP="00AD56A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Оздоровительный 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0B" w:rsidRPr="008668FB" w:rsidRDefault="00932A0B" w:rsidP="00AD56AA">
      <w:pPr>
        <w:shd w:val="clear" w:color="auto" w:fill="FFFFFF"/>
        <w:spacing w:after="0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932A0B" w:rsidRPr="00EC1812" w:rsidRDefault="00255862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32A0B">
        <w:rPr>
          <w:rFonts w:ascii="Times New Roman" w:hAnsi="Times New Roman" w:cs="Times New Roman"/>
          <w:sz w:val="28"/>
          <w:szCs w:val="28"/>
        </w:rPr>
        <w:t>едагогический коллектив работает</w:t>
      </w:r>
      <w:r w:rsidR="00932A0B" w:rsidRPr="00EC1812">
        <w:rPr>
          <w:rFonts w:ascii="Times New Roman" w:hAnsi="Times New Roman" w:cs="Times New Roman"/>
          <w:sz w:val="28"/>
          <w:szCs w:val="28"/>
        </w:rPr>
        <w:t xml:space="preserve"> над реализацией ведущих задач по охране жизни и здоровья воспитанников, которые остаются актуальными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932A0B">
        <w:rPr>
          <w:rFonts w:ascii="Times New Roman" w:hAnsi="Times New Roman" w:cs="Times New Roman"/>
          <w:sz w:val="28"/>
          <w:szCs w:val="28"/>
        </w:rPr>
        <w:t>.</w:t>
      </w:r>
    </w:p>
    <w:p w:rsidR="00932A0B" w:rsidRPr="00EC1812" w:rsidRDefault="00932A0B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C1812">
        <w:rPr>
          <w:rFonts w:ascii="Times New Roman" w:hAnsi="Times New Roman" w:cs="Times New Roman"/>
          <w:sz w:val="28"/>
          <w:szCs w:val="28"/>
        </w:rPr>
        <w:t xml:space="preserve">Административное обеспечение и управление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образованием 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осуществлялось в следующих направлениях:</w:t>
      </w:r>
    </w:p>
    <w:p w:rsidR="00932A0B" w:rsidRPr="00A71A50" w:rsidRDefault="00932A0B" w:rsidP="00AD56AA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Формирование педагогической команды и поддержка человеческого ресурса.</w:t>
      </w:r>
    </w:p>
    <w:p w:rsidR="00932A0B" w:rsidRPr="00A71A50" w:rsidRDefault="00932A0B" w:rsidP="00AD56AA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Инициирование и поддержка инновационных начинаний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1A50">
        <w:rPr>
          <w:rFonts w:ascii="Times New Roman" w:hAnsi="Times New Roman" w:cs="Times New Roman"/>
          <w:sz w:val="28"/>
          <w:szCs w:val="28"/>
        </w:rPr>
        <w:t xml:space="preserve">и другой творческой педагогической деятельности, направленной </w:t>
      </w:r>
      <w:r w:rsidR="00054B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1A50">
        <w:rPr>
          <w:rFonts w:ascii="Times New Roman" w:hAnsi="Times New Roman" w:cs="Times New Roman"/>
          <w:sz w:val="28"/>
          <w:szCs w:val="28"/>
        </w:rPr>
        <w:t>на улучшение качества и содержания образования.</w:t>
      </w:r>
    </w:p>
    <w:p w:rsidR="00932A0B" w:rsidRPr="00A71A50" w:rsidRDefault="00932A0B" w:rsidP="00AD56AA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Организация физкультурно-оздоровительного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1A50">
        <w:rPr>
          <w:rFonts w:ascii="Times New Roman" w:hAnsi="Times New Roman" w:cs="Times New Roman"/>
          <w:sz w:val="28"/>
          <w:szCs w:val="28"/>
        </w:rPr>
        <w:t>в соответствии с воспитательно-образовательным процессом.</w:t>
      </w:r>
    </w:p>
    <w:p w:rsidR="00932A0B" w:rsidRDefault="00932A0B" w:rsidP="00AD56AA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Стратегическое планирование деятельности и развитие ДОУ.</w:t>
      </w:r>
    </w:p>
    <w:p w:rsidR="00CC22EE" w:rsidRPr="007D7852" w:rsidRDefault="00CC22EE" w:rsidP="00AD56A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bCs/>
          <w:i/>
          <w:iCs/>
          <w:sz w:val="28"/>
          <w:szCs w:val="28"/>
        </w:rPr>
        <w:t>Физкультурно-оздоровительная работа в ДОУ осуществлялась                 по следующим направлениям</w:t>
      </w:r>
      <w:r w:rsidRPr="007D7852">
        <w:rPr>
          <w:rFonts w:ascii="Times New Roman" w:hAnsi="Times New Roman" w:cs="Times New Roman"/>
          <w:bCs/>
          <w:sz w:val="28"/>
          <w:szCs w:val="28"/>
        </w:rPr>
        <w:t>:</w:t>
      </w:r>
    </w:p>
    <w:p w:rsidR="00CC22EE" w:rsidRPr="008E4023" w:rsidRDefault="00CC22EE" w:rsidP="00AD56AA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Занятия по физкультуре всех видов: традиционные; сюжетные занятия, занятия-соревнования; интегрированные; круговые тренировки; праздники, досуги и развлечения;</w:t>
      </w:r>
    </w:p>
    <w:p w:rsidR="00CC22EE" w:rsidRDefault="00CC22EE" w:rsidP="00AD56AA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 xml:space="preserve">Комплекс психологических мероприятий: психодиагностика;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; элементы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>; индивидуальные и подгрупповые занятия в кабинете психологической разгрузки, направленные на коррекцию познавательных процессов и эмо</w:t>
      </w:r>
      <w:r w:rsidRPr="008E4023">
        <w:rPr>
          <w:rFonts w:ascii="Times New Roman" w:hAnsi="Times New Roman" w:cs="Times New Roman"/>
          <w:sz w:val="28"/>
          <w:szCs w:val="28"/>
        </w:rPr>
        <w:softHyphen/>
        <w:t>циональной сферы; обеспечение благоприятного психологического климата;</w:t>
      </w:r>
    </w:p>
    <w:p w:rsidR="00CC22EE" w:rsidRPr="005C2A7D" w:rsidRDefault="00CC22EE" w:rsidP="00AD56AA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Система эффективных закаливающих процедур: воздушное закаливание; хождение «по дорожкам здоровья» (закаливание, элементы рефлексотерапии, профилактика плоскостопия); хождение босиком; полоскание горла и полости рта; максимальное пребывание детей на свежем воздухе, ароматерапия с использование</w:t>
      </w:r>
      <w:r w:rsidR="00EA2BDD">
        <w:rPr>
          <w:rFonts w:ascii="Times New Roman" w:hAnsi="Times New Roman" w:cs="Times New Roman"/>
          <w:sz w:val="28"/>
          <w:szCs w:val="28"/>
        </w:rPr>
        <w:t>м</w:t>
      </w:r>
      <w:r w:rsidRPr="008E4023">
        <w:rPr>
          <w:rFonts w:ascii="Times New Roman" w:hAnsi="Times New Roman" w:cs="Times New Roman"/>
          <w:sz w:val="28"/>
          <w:szCs w:val="28"/>
        </w:rPr>
        <w:t xml:space="preserve"> эфирных масел, что благоприятно сказывается на эмоциональном фоне дошколят.</w:t>
      </w:r>
    </w:p>
    <w:p w:rsidR="00932A0B" w:rsidRDefault="00932A0B" w:rsidP="00AD56A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проведения образовательной деятельности по физической культуре, спортивный зал обновляется спортивными атрибутами, как новыми, так сделанными своими руками. В группах  создана развивающая среда «физкультурный уголок». Дети были обеспечены атрибутами, побуждающими к двигательной игровой деятельности (мячи, обручи, скакалки и т.д.), предоставлены картины с разными видами спорта, картотека подвижных игр  и графическое изображение выполнения упражнения.</w:t>
      </w:r>
    </w:p>
    <w:p w:rsidR="00932A0B" w:rsidRDefault="00A72D65" w:rsidP="00AD56A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Предметно - р</w:t>
      </w:r>
      <w:r w:rsidR="00932A0B">
        <w:rPr>
          <w:rStyle w:val="c0"/>
          <w:color w:val="000000"/>
          <w:sz w:val="28"/>
          <w:szCs w:val="28"/>
        </w:rPr>
        <w:t>азвивающая среда</w:t>
      </w:r>
      <w:r w:rsidR="00255862">
        <w:rPr>
          <w:rStyle w:val="c0"/>
          <w:color w:val="000000"/>
          <w:sz w:val="28"/>
          <w:szCs w:val="28"/>
        </w:rPr>
        <w:t>,</w:t>
      </w:r>
      <w:r w:rsidR="00932A0B">
        <w:rPr>
          <w:rStyle w:val="c0"/>
          <w:color w:val="000000"/>
          <w:sz w:val="28"/>
          <w:szCs w:val="28"/>
        </w:rPr>
        <w:t xml:space="preserve"> организованная в детском саду, способствует эмоциональному благополучию ребенка, создает чувство уверенности в себе и защищенности;</w:t>
      </w:r>
    </w:p>
    <w:p w:rsidR="00EA2BDD" w:rsidRDefault="00932A0B" w:rsidP="00AD56A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Сотрудничество с родителями по проведению физкультурно-оздоровительной работы с детьми (пропаганда здорового образа жизни через открытые мероп</w:t>
      </w:r>
      <w:r w:rsidR="00A72D65">
        <w:rPr>
          <w:rStyle w:val="c0"/>
          <w:color w:val="000000"/>
          <w:sz w:val="28"/>
          <w:szCs w:val="28"/>
        </w:rPr>
        <w:t xml:space="preserve">риятия по физической культуре) осуществляется инструктором по ФК Дасаевой Т.М. </w:t>
      </w:r>
    </w:p>
    <w:p w:rsidR="00932A0B" w:rsidRDefault="00A72D65" w:rsidP="00AD56A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="00932A0B">
        <w:rPr>
          <w:rStyle w:val="c0"/>
          <w:color w:val="000000"/>
          <w:sz w:val="28"/>
          <w:szCs w:val="28"/>
        </w:rPr>
        <w:t xml:space="preserve"> т</w:t>
      </w:r>
      <w:r>
        <w:rPr>
          <w:rStyle w:val="c0"/>
          <w:color w:val="000000"/>
          <w:sz w:val="28"/>
          <w:szCs w:val="28"/>
        </w:rPr>
        <w:t>ечение отчетного периода проведены</w:t>
      </w:r>
      <w:r w:rsidR="00932A0B">
        <w:rPr>
          <w:rStyle w:val="c0"/>
          <w:color w:val="000000"/>
          <w:sz w:val="28"/>
          <w:szCs w:val="28"/>
        </w:rPr>
        <w:t xml:space="preserve"> следующие мероприятия</w:t>
      </w:r>
      <w:r>
        <w:rPr>
          <w:rStyle w:val="c0"/>
          <w:color w:val="000000"/>
          <w:sz w:val="28"/>
          <w:szCs w:val="28"/>
        </w:rPr>
        <w:t xml:space="preserve"> </w:t>
      </w:r>
      <w:r w:rsidR="00054BA7">
        <w:rPr>
          <w:rStyle w:val="c0"/>
          <w:color w:val="000000"/>
          <w:sz w:val="28"/>
          <w:szCs w:val="28"/>
        </w:rPr>
        <w:t xml:space="preserve">                 </w:t>
      </w:r>
      <w:r>
        <w:rPr>
          <w:rStyle w:val="c0"/>
          <w:color w:val="000000"/>
          <w:sz w:val="28"/>
          <w:szCs w:val="28"/>
        </w:rPr>
        <w:t>по физиче</w:t>
      </w:r>
      <w:r w:rsidR="00CC22EE">
        <w:rPr>
          <w:rStyle w:val="c0"/>
          <w:color w:val="000000"/>
          <w:sz w:val="28"/>
          <w:szCs w:val="28"/>
        </w:rPr>
        <w:t>скому оздоровлению с педагогами, воспитанниками и родителями</w:t>
      </w:r>
      <w:r w:rsidR="00932A0B">
        <w:rPr>
          <w:rStyle w:val="c0"/>
          <w:color w:val="000000"/>
          <w:sz w:val="28"/>
          <w:szCs w:val="28"/>
        </w:rPr>
        <w:t>:</w:t>
      </w:r>
    </w:p>
    <w:p w:rsidR="00932A0B" w:rsidRDefault="00932A0B" w:rsidP="00AD56A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:rsidR="00932A0B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развлекательное мероприятие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», посвященное Дню Чеченской женщины, с воспитанниками средних групп</w:t>
      </w:r>
      <w:r w:rsidR="00A72D65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«Осенние забавы»;</w:t>
      </w:r>
    </w:p>
    <w:p w:rsidR="00932A0B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развлечение: «Зимние забавы»;</w:t>
      </w:r>
    </w:p>
    <w:p w:rsidR="00932A0B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просмотр ООД по физическому развитию;</w:t>
      </w:r>
    </w:p>
    <w:p w:rsidR="00932A0B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спортивный праздник: «День здоровья!»</w:t>
      </w:r>
      <w:r w:rsidR="00CC22EE">
        <w:rPr>
          <w:rFonts w:ascii="Times New Roman" w:hAnsi="Times New Roman" w:cs="Times New Roman"/>
          <w:sz w:val="28"/>
          <w:szCs w:val="28"/>
        </w:rPr>
        <w:t>;</w:t>
      </w:r>
    </w:p>
    <w:p w:rsidR="00932A0B" w:rsidRPr="00CE41D0" w:rsidRDefault="00932A0B" w:rsidP="00AD56A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D0">
        <w:rPr>
          <w:rFonts w:ascii="Times New Roman" w:hAnsi="Times New Roman" w:cs="Times New Roman"/>
          <w:sz w:val="28"/>
          <w:szCs w:val="28"/>
        </w:rPr>
        <w:t xml:space="preserve">Консультация с родителями «Роль дыхательной гимнастики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41D0">
        <w:rPr>
          <w:rFonts w:ascii="Times New Roman" w:hAnsi="Times New Roman" w:cs="Times New Roman"/>
          <w:sz w:val="28"/>
          <w:szCs w:val="28"/>
        </w:rPr>
        <w:t>в оздоровлении организма»;</w:t>
      </w:r>
    </w:p>
    <w:p w:rsidR="00932A0B" w:rsidRDefault="00932A0B" w:rsidP="00AD56AA">
      <w:pPr>
        <w:pStyle w:val="a4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педагогическому Совету № 2: «Физкультурно – оздоровительная работа в ДОУ»;</w:t>
      </w:r>
    </w:p>
    <w:p w:rsidR="00932A0B" w:rsidRDefault="00255862" w:rsidP="00AD56AA">
      <w:pPr>
        <w:pStyle w:val="a4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развлечение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мира в Чеченской Республике;</w:t>
      </w:r>
    </w:p>
    <w:p w:rsidR="00255862" w:rsidRDefault="00255862" w:rsidP="00AD56AA">
      <w:pPr>
        <w:pStyle w:val="a4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«Дружба народов 1 мая»</w:t>
      </w:r>
      <w:r w:rsidR="00054BA7">
        <w:rPr>
          <w:rFonts w:ascii="Times New Roman" w:hAnsi="Times New Roman" w:cs="Times New Roman"/>
          <w:sz w:val="28"/>
          <w:szCs w:val="28"/>
        </w:rPr>
        <w:t>;</w:t>
      </w:r>
    </w:p>
    <w:p w:rsidR="00255862" w:rsidRDefault="00255862" w:rsidP="00AD56AA">
      <w:pPr>
        <w:pStyle w:val="a4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развлечение, приуроченное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Победы.</w:t>
      </w:r>
    </w:p>
    <w:p w:rsidR="00CC22EE" w:rsidRDefault="00CC22EE" w:rsidP="00AD56AA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2EE" w:rsidRPr="00CC22EE" w:rsidRDefault="00CC22EE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EE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CC22EE">
        <w:rPr>
          <w:rFonts w:ascii="Times New Roman" w:hAnsi="Times New Roman" w:cs="Times New Roman"/>
          <w:sz w:val="28"/>
          <w:szCs w:val="28"/>
        </w:rPr>
        <w:t>работа по физическому воспитанию детей ведется                                 на хорошем методическом уровне и реализована на 100%.</w:t>
      </w:r>
    </w:p>
    <w:p w:rsidR="00932A0B" w:rsidRPr="00186404" w:rsidRDefault="00932A0B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b/>
          <w:bCs/>
          <w:sz w:val="28"/>
          <w:szCs w:val="28"/>
        </w:rPr>
        <w:t>Перспективы:</w:t>
      </w:r>
    </w:p>
    <w:p w:rsidR="00932A0B" w:rsidRPr="00186404" w:rsidRDefault="00932A0B" w:rsidP="00AD5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sz w:val="28"/>
          <w:szCs w:val="28"/>
        </w:rPr>
        <w:t>- поиск новых  путей и форм  проведения спортивных праз</w:t>
      </w:r>
      <w:r>
        <w:rPr>
          <w:rFonts w:ascii="Times New Roman" w:hAnsi="Times New Roman" w:cs="Times New Roman"/>
          <w:sz w:val="28"/>
          <w:szCs w:val="28"/>
        </w:rPr>
        <w:t>дников                      и  физкультурных досугов.</w:t>
      </w:r>
    </w:p>
    <w:p w:rsidR="00932A0B" w:rsidRDefault="00932A0B" w:rsidP="007C1AB7">
      <w:pPr>
        <w:pStyle w:val="a4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по профилактике детского дорожн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травматизма </w:t>
      </w:r>
    </w:p>
    <w:p w:rsidR="00932A0B" w:rsidRDefault="009857A3" w:rsidP="00AD56AA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ДОУ имеется 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Паспорт дорожной безопасности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, разработанный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с целью обеспечения безопасности детей на этапах их перемещения "дом – 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>ОУ –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>дом", для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использования педагогическим коллективом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54BA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>и сотрудниками ГИБДД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 в работе по разъяснению безопасного передвижения и поведения детей на улично-дорожной сети</w:t>
      </w:r>
      <w:r w:rsidR="00EA2BD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 вблизи 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ОУ и на маршруте 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"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>ОУ –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A0B" w:rsidRPr="005C2A7D">
        <w:rPr>
          <w:rFonts w:ascii="Times New Roman" w:hAnsi="Times New Roman" w:cs="Times New Roman"/>
          <w:bCs/>
          <w:iCs/>
          <w:sz w:val="28"/>
          <w:szCs w:val="28"/>
        </w:rPr>
        <w:t>дом", для подготовки мероприятий по предупреждению детского дорожно-транспортного травматизма.</w:t>
      </w:r>
      <w:proofErr w:type="gramEnd"/>
    </w:p>
    <w:p w:rsidR="00932A0B" w:rsidRDefault="009857A3" w:rsidP="00AD56AA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течение  2018-2019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 xml:space="preserve"> учебного года проводились следующие мероприятия по ПДД, с целью реализации Плана работы по профилактике дорожно-транспортного травматизма: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Приобретение наглядного и демонстрационного материала для обучения детей ПДД;</w:t>
      </w:r>
    </w:p>
    <w:p w:rsidR="009857A3" w:rsidRDefault="009857A3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уголков по ПДД в группах;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Разработка памяток для родителей по ПДД;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Выставка детских рисунков «Мой путь в детский сад»;</w:t>
      </w:r>
    </w:p>
    <w:p w:rsidR="00217EBB" w:rsidRDefault="00217EB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Смотр-конкурс «Лучший макет перекрестка»;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Сюжетно-ролевые игры по ПДД;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Встречи с работниками ГИБДД;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Разработка буклетов для родителей;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папок – передвижек;</w:t>
      </w:r>
    </w:p>
    <w:p w:rsidR="009857A3" w:rsidRDefault="009857A3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Просмотр мультипликационных фильмов по ПДД;</w:t>
      </w:r>
    </w:p>
    <w:p w:rsidR="00F75915" w:rsidRDefault="00F75915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Открытые просмотры по ПДД</w:t>
      </w:r>
      <w:r w:rsidR="00547E5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47E57" w:rsidRPr="00547E57" w:rsidRDefault="00BE0D31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Викторина по ПДД;</w:t>
      </w:r>
    </w:p>
    <w:p w:rsidR="00BE0D31" w:rsidRDefault="00BE0D31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Развлекательное мероприятие «В стране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Светофории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F75915" w:rsidRDefault="00F75915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Развлечение «Дорожная азбука»;</w:t>
      </w:r>
    </w:p>
    <w:p w:rsidR="00547E57" w:rsidRDefault="00547E57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КВН «Правилам движения – наше уважение!»;</w:t>
      </w:r>
    </w:p>
    <w:p w:rsidR="00932A0B" w:rsidRPr="00BE0D31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Беседы с детьми, чтение литературы, рассматривание иллюстраций;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Анкетирование родителей;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Целевые экскурсии;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информационных стендов;</w:t>
      </w:r>
    </w:p>
    <w:p w:rsidR="00BE0D31" w:rsidRDefault="00BE0D31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буклетов для родителей;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Тематическая неделя «Школа дорожных наук»;</w:t>
      </w:r>
    </w:p>
    <w:p w:rsidR="00932A0B" w:rsidRDefault="00547E57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Тестирование педагогов по ПДД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A0B">
        <w:rPr>
          <w:rFonts w:ascii="Times New Roman" w:hAnsi="Times New Roman" w:cs="Times New Roman"/>
          <w:bCs/>
          <w:iCs/>
          <w:sz w:val="28"/>
          <w:szCs w:val="28"/>
        </w:rPr>
        <w:t>;</w:t>
      </w:r>
      <w:proofErr w:type="gramEnd"/>
    </w:p>
    <w:p w:rsidR="009857A3" w:rsidRDefault="00F75915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Консультация для воспитателей:</w:t>
      </w:r>
      <w:r w:rsidR="00BE0D3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9857A3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 с детьми по безопасности дорожного движения</w:t>
      </w:r>
      <w:r w:rsidR="00BE0D31"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F75915" w:rsidRDefault="00F75915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Консультация для воспитателей: «Система работы по ПДД»;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Консультация для родителей: «Как обеспечить безопасность                 на дорогах»;</w:t>
      </w:r>
    </w:p>
    <w:p w:rsidR="00BE0D31" w:rsidRDefault="00BE0D31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Консультация для родителей: «Родители, будьте осмотрительнее на дорогах!»;</w:t>
      </w:r>
    </w:p>
    <w:p w:rsidR="00BE0D31" w:rsidRDefault="00F75915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Консультация для родителей: «Как переходить улицу с детьми»;</w:t>
      </w:r>
    </w:p>
    <w:p w:rsidR="00547E57" w:rsidRPr="00547E57" w:rsidRDefault="00547E57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Рекомендации для родителей: «Поведение детей в общественном транспорте»;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Информация для родителей: «Будьте внимательны на дороге!»;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Проведение инструктажа по ПДД с родителями;</w:t>
      </w:r>
    </w:p>
    <w:p w:rsidR="00932A0B" w:rsidRDefault="00932A0B" w:rsidP="00AD56AA">
      <w:pPr>
        <w:pStyle w:val="a4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Папка – передвижка для родителей: «Будьте внимательны                     на улице!»;</w:t>
      </w:r>
    </w:p>
    <w:p w:rsidR="00932A0B" w:rsidRPr="00547E57" w:rsidRDefault="00547E57" w:rsidP="00AD56AA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A0B" w:rsidRPr="00547E57">
        <w:rPr>
          <w:rFonts w:ascii="Times New Roman" w:hAnsi="Times New Roman" w:cs="Times New Roman"/>
          <w:bCs/>
          <w:iCs/>
          <w:sz w:val="28"/>
          <w:szCs w:val="28"/>
        </w:rPr>
        <w:t xml:space="preserve">Во всех возрастных группах </w:t>
      </w:r>
      <w:proofErr w:type="gramStart"/>
      <w:r w:rsidR="00932A0B" w:rsidRPr="00547E57">
        <w:rPr>
          <w:rFonts w:ascii="Times New Roman" w:hAnsi="Times New Roman" w:cs="Times New Roman"/>
          <w:bCs/>
          <w:iCs/>
          <w:sz w:val="28"/>
          <w:szCs w:val="28"/>
        </w:rPr>
        <w:t>проведены</w:t>
      </w:r>
      <w:proofErr w:type="gramEnd"/>
      <w:r w:rsidR="00932A0B" w:rsidRPr="00547E57">
        <w:rPr>
          <w:rFonts w:ascii="Times New Roman" w:hAnsi="Times New Roman" w:cs="Times New Roman"/>
          <w:bCs/>
          <w:iCs/>
          <w:sz w:val="28"/>
          <w:szCs w:val="28"/>
        </w:rPr>
        <w:t xml:space="preserve"> ООД по ПДД: </w:t>
      </w:r>
      <w:proofErr w:type="gramStart"/>
      <w:r w:rsidR="00932A0B" w:rsidRPr="00547E57">
        <w:rPr>
          <w:rFonts w:ascii="Times New Roman" w:hAnsi="Times New Roman" w:cs="Times New Roman"/>
          <w:bCs/>
          <w:iCs/>
          <w:sz w:val="28"/>
          <w:szCs w:val="28"/>
        </w:rPr>
        <w:t>«Улица города», «Мы знакомимся с улицей», «Мы - пассажиры», «Профессия – водитель», «Улица», «Грузовой транспорт», «Дорожные знаки», «Наш помощник – пешеходный переход», аппликация «Пешеходный переход», «Улица – не место для игр!», «Зеленый огонек», аппликация «Светофор»</w:t>
      </w:r>
      <w:r w:rsidR="00F75915" w:rsidRPr="00547E57">
        <w:rPr>
          <w:rFonts w:ascii="Times New Roman" w:hAnsi="Times New Roman" w:cs="Times New Roman"/>
          <w:bCs/>
          <w:iCs/>
          <w:sz w:val="28"/>
          <w:szCs w:val="28"/>
        </w:rPr>
        <w:t>, «Катание на велосипеде в черте города», «Не попади в беду на дороге»</w:t>
      </w:r>
      <w:r w:rsidR="00932A0B" w:rsidRPr="00547E5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End"/>
    </w:p>
    <w:p w:rsidR="00932A0B" w:rsidRPr="004C67ED" w:rsidRDefault="00932A0B" w:rsidP="00AD56A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воспитательную ценность имели организованные педагогами целевые прогулки, на которых дети наблюдали за движением транспорта, передв</w:t>
      </w:r>
      <w:r w:rsidR="0054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ижением пешеходов и т.д. 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Упражняться в поиске верных способов решения проблемных ситуаций на дороге, закрепление правил поведения в общественном транспорте помогали игровые тренинги: «Правила для пешеходов», «Переходи дорогу правильно», «По дороге </w:t>
      </w:r>
      <w:r w:rsidR="0054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сад» и др. Для закрепле</w:t>
      </w:r>
      <w:r w:rsidR="0044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ПДД были организованы  игры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макетах: «Наш микрорайон», «Наша улица», а также рассматривание </w:t>
      </w:r>
      <w:r w:rsidR="0005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обсуждение схем, чертежей, маршрутных карт безопасных дорог </w:t>
      </w:r>
      <w:r w:rsidR="0005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детскому саду и от него, картосхем дворов, где живут воспитанники, выполненные вместе с родителями, где обозначены удобные безопасные для детей места игр.</w:t>
      </w:r>
    </w:p>
    <w:p w:rsidR="00932A0B" w:rsidRPr="004C67ED" w:rsidRDefault="00932A0B" w:rsidP="00AD56A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правилам дорожного движения использовали все доступные формы и методы работы, в том числе и чтение художественной литературы, заучивание стихов. За данный период дошкольников ознакомили с произведениями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С.Михалкова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С.Баруздина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З.Александровой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Н.Калинина,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</w:t>
      </w:r>
    </w:p>
    <w:p w:rsidR="00932A0B" w:rsidRDefault="00932A0B" w:rsidP="00AD56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детей  правил дорожного движения закреплялись в ходе подвижных игр: </w:t>
      </w:r>
      <w:proofErr w:type="gram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«Поезд», «Воробушки и автомобиль», «Стоп!», «Найди свой гараж», «Светофор», «Цветные автомобили», «Мотоциклисты» и др.,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настольных дидактических играх:</w:t>
      </w:r>
      <w:proofErr w:type="gram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«Светофор», «Что лишнее?», «В воздухе, на воде и на суше», «Наши друзья – дорожные знаки», «Дорожная азбука», «Пешеходы», «Водители» и т.д., в ходе развлечения и викторины «Знатоки ПДД».</w:t>
      </w:r>
      <w:proofErr w:type="gram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932A0B" w:rsidRPr="004C67ED" w:rsidRDefault="00932A0B" w:rsidP="00AD56A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314E9" w:rsidRDefault="00F314E9" w:rsidP="00AD56A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2A0B" w:rsidRDefault="00932A0B" w:rsidP="00AD56A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7E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работа по изучению ПДД  в течение учебного года проводилась в ДОУ на хорошем методическом уровне.</w:t>
      </w:r>
    </w:p>
    <w:p w:rsidR="0044236F" w:rsidRPr="00067820" w:rsidRDefault="0044236F" w:rsidP="007C1AB7">
      <w:pPr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78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медицинского персонала</w:t>
      </w:r>
    </w:p>
    <w:p w:rsidR="006126CD" w:rsidRPr="008F6066" w:rsidRDefault="006126CD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Медицинское обслуживание в МБДОУ осуществлялось медицинской сестрой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Проводились профилактические осмотры детей, утренний фильтр, выявлялись дети с признаками заболеваний. Медицинская сестра проводила просветительскую работу с родителями, участвовала </w:t>
      </w:r>
      <w:r>
        <w:rPr>
          <w:rFonts w:ascii="Times New Roman" w:hAnsi="Times New Roman" w:cs="Times New Roman"/>
          <w:sz w:val="28"/>
          <w:szCs w:val="28"/>
        </w:rPr>
        <w:t>на родительских собраниях. 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систематически проводились медицинские осмотры сотрудников детского сада.</w:t>
      </w:r>
    </w:p>
    <w:p w:rsidR="006126CD" w:rsidRPr="008F6066" w:rsidRDefault="006126CD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Для организации медицинской деятельност</w:t>
      </w:r>
      <w:r>
        <w:rPr>
          <w:rFonts w:ascii="Times New Roman" w:hAnsi="Times New Roman" w:cs="Times New Roman"/>
          <w:sz w:val="28"/>
          <w:szCs w:val="28"/>
        </w:rPr>
        <w:t>и имеются медицинский кабинет,  изолятор</w:t>
      </w:r>
      <w:r w:rsidRPr="008F6066">
        <w:rPr>
          <w:rFonts w:ascii="Times New Roman" w:hAnsi="Times New Roman" w:cs="Times New Roman"/>
          <w:sz w:val="28"/>
          <w:szCs w:val="28"/>
        </w:rPr>
        <w:t>. Администрация МБДОУ систематически контролирует соблюдение санитарно-гигиенических требований к условиям и режиму воспитания детей.</w:t>
      </w:r>
    </w:p>
    <w:p w:rsidR="006126CD" w:rsidRPr="008F6066" w:rsidRDefault="006126CD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персонал в течение учебного года проводил работу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норм, режима и обеспечением качества питания.</w:t>
      </w:r>
    </w:p>
    <w:p w:rsidR="006126CD" w:rsidRPr="008F6066" w:rsidRDefault="006126CD" w:rsidP="00AD56A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Медицинские услуги </w:t>
      </w:r>
      <w:r w:rsidR="00EA2BDD">
        <w:rPr>
          <w:rFonts w:ascii="Times New Roman" w:hAnsi="Times New Roman" w:cs="Times New Roman"/>
          <w:sz w:val="28"/>
          <w:szCs w:val="28"/>
        </w:rPr>
        <w:t xml:space="preserve">осуществлялись </w:t>
      </w:r>
      <w:r w:rsidRPr="008F6066">
        <w:rPr>
          <w:rFonts w:ascii="Times New Roman" w:hAnsi="Times New Roman" w:cs="Times New Roman"/>
          <w:sz w:val="28"/>
          <w:szCs w:val="28"/>
        </w:rPr>
        <w:t>в пределах функциональных обязанностей медицинского персо</w:t>
      </w:r>
      <w:r w:rsidR="00EA2BDD">
        <w:rPr>
          <w:rFonts w:ascii="Times New Roman" w:hAnsi="Times New Roman" w:cs="Times New Roman"/>
          <w:sz w:val="28"/>
          <w:szCs w:val="28"/>
        </w:rPr>
        <w:t>нала МБДОУ</w:t>
      </w:r>
      <w:r w:rsidRPr="008F6066">
        <w:rPr>
          <w:rFonts w:ascii="Times New Roman" w:hAnsi="Times New Roman" w:cs="Times New Roman"/>
          <w:sz w:val="28"/>
          <w:szCs w:val="28"/>
        </w:rPr>
        <w:t>.</w:t>
      </w:r>
    </w:p>
    <w:p w:rsidR="00932A0B" w:rsidRPr="00EC1812" w:rsidRDefault="00932A0B" w:rsidP="00333CB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отчётный период в детском саду проводилась следующая профилактическая работа: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постоянный контроль осанки;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контроль дыхания на занятиях с повышенной двигательной нагрузкой;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 xml:space="preserve">профилактический прием </w:t>
      </w:r>
      <w:proofErr w:type="spellStart"/>
      <w:r w:rsidRPr="00895A68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895A68">
        <w:rPr>
          <w:rFonts w:ascii="Times New Roman" w:hAnsi="Times New Roman" w:cs="Times New Roman"/>
          <w:sz w:val="28"/>
          <w:szCs w:val="28"/>
        </w:rPr>
        <w:t xml:space="preserve"> мази для носа;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витаминотерапия,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сбалансированное питание;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за</w:t>
      </w:r>
      <w:r w:rsidRPr="00895A68">
        <w:rPr>
          <w:rFonts w:ascii="Times New Roman" w:hAnsi="Times New Roman" w:cs="Times New Roman"/>
          <w:sz w:val="28"/>
          <w:szCs w:val="28"/>
        </w:rPr>
        <w:softHyphen/>
        <w:t>каливание;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употребление свежего чеснока и лука;</w:t>
      </w:r>
    </w:p>
    <w:p w:rsidR="00932A0B" w:rsidRDefault="00932A0B" w:rsidP="00333CB1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>ребление соков и фруктов (полдник</w:t>
      </w:r>
      <w:r w:rsidR="00E41D70">
        <w:rPr>
          <w:rFonts w:ascii="Times New Roman" w:hAnsi="Times New Roman" w:cs="Times New Roman"/>
          <w:sz w:val="28"/>
          <w:szCs w:val="28"/>
        </w:rPr>
        <w:t>)</w:t>
      </w:r>
      <w:r w:rsidR="00EA2BDD">
        <w:rPr>
          <w:rFonts w:ascii="Times New Roman" w:hAnsi="Times New Roman" w:cs="Times New Roman"/>
          <w:sz w:val="28"/>
          <w:szCs w:val="28"/>
        </w:rPr>
        <w:t>.</w:t>
      </w:r>
    </w:p>
    <w:p w:rsidR="00E41D70" w:rsidRDefault="00E41D70" w:rsidP="007C1AB7">
      <w:pPr>
        <w:pStyle w:val="a4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D70" w:rsidRDefault="00E41D70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314E9" w:rsidRDefault="00F314E9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314E9" w:rsidRDefault="00F314E9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314E9" w:rsidRDefault="00F314E9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D70" w:rsidRDefault="00E41D70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538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енка состояния здоровья детей</w:t>
      </w:r>
    </w:p>
    <w:p w:rsidR="00054BA7" w:rsidRDefault="00054BA7" w:rsidP="007C1AB7">
      <w:pPr>
        <w:pStyle w:val="a4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072"/>
        <w:gridCol w:w="1054"/>
        <w:gridCol w:w="1132"/>
      </w:tblGrid>
      <w:tr w:rsidR="00E41D70" w:rsidTr="007D7852">
        <w:tc>
          <w:tcPr>
            <w:tcW w:w="3828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заболеваемость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Острая заболеваемость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rPr>
          <w:trHeight w:val="1034"/>
        </w:trPr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Заболеваемость детей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случаях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одного ребёнка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часто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болеющих</w:t>
            </w:r>
            <w:proofErr w:type="gramEnd"/>
          </w:p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детей с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хроническими</w:t>
            </w:r>
            <w:proofErr w:type="gramEnd"/>
          </w:p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заболеваниями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детей имеющих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морфо-функциональные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отклонения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</w:t>
            </w:r>
            <w:proofErr w:type="spell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тубинфицированных</w:t>
            </w:r>
            <w:proofErr w:type="spell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D70" w:rsidTr="007D7852">
        <w:tc>
          <w:tcPr>
            <w:tcW w:w="3828" w:type="dxa"/>
          </w:tcPr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детей функционально</w:t>
            </w:r>
          </w:p>
          <w:p w:rsidR="00E41D70" w:rsidRPr="00671585" w:rsidRDefault="00E41D70" w:rsidP="007C1A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незрелых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школе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E41D70" w:rsidRDefault="00E41D70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41D70" w:rsidRPr="00895A68" w:rsidRDefault="00E41D70" w:rsidP="007C1A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Pr="00EC1812" w:rsidRDefault="00932A0B" w:rsidP="00333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D">
        <w:rPr>
          <w:rFonts w:ascii="Times New Roman" w:hAnsi="Times New Roman" w:cs="Times New Roman"/>
          <w:bCs/>
          <w:iCs/>
          <w:sz w:val="28"/>
          <w:szCs w:val="28"/>
        </w:rPr>
        <w:t>Оздоровление </w:t>
      </w:r>
      <w:r>
        <w:rPr>
          <w:rFonts w:ascii="Times New Roman" w:hAnsi="Times New Roman" w:cs="Times New Roman"/>
          <w:sz w:val="28"/>
          <w:szCs w:val="28"/>
        </w:rPr>
        <w:t xml:space="preserve">детей в </w:t>
      </w:r>
      <w:r w:rsidRPr="00EC1812">
        <w:rPr>
          <w:rFonts w:ascii="Times New Roman" w:hAnsi="Times New Roman" w:cs="Times New Roman"/>
          <w:sz w:val="28"/>
          <w:szCs w:val="28"/>
        </w:rPr>
        <w:t>ДОУ традиционно базировалась на следующих принципах:</w:t>
      </w:r>
    </w:p>
    <w:p w:rsidR="00932A0B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32A0B" w:rsidRPr="00895A68">
        <w:rPr>
          <w:rFonts w:ascii="Times New Roman" w:hAnsi="Times New Roman" w:cs="Times New Roman"/>
          <w:sz w:val="28"/>
          <w:szCs w:val="28"/>
        </w:rPr>
        <w:t>омплексности (профилактические и оздоровительные технологии используются с учетом состояния здоровья детей, структуры учебно-воспитательного процесса, экологических условий).</w:t>
      </w:r>
    </w:p>
    <w:p w:rsidR="00932A0B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32A0B" w:rsidRPr="00895A68">
        <w:rPr>
          <w:rFonts w:ascii="Times New Roman" w:hAnsi="Times New Roman" w:cs="Times New Roman"/>
          <w:sz w:val="28"/>
          <w:szCs w:val="28"/>
        </w:rPr>
        <w:t xml:space="preserve">епрерывности (при проведении оздоровительных </w:t>
      </w:r>
      <w:r w:rsidR="00932A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32A0B" w:rsidRPr="00895A68">
        <w:rPr>
          <w:rFonts w:ascii="Times New Roman" w:hAnsi="Times New Roman" w:cs="Times New Roman"/>
          <w:sz w:val="28"/>
          <w:szCs w:val="28"/>
        </w:rPr>
        <w:t>и профилактических мероприятий).</w:t>
      </w:r>
    </w:p>
    <w:p w:rsidR="00932A0B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2A0B" w:rsidRPr="00895A68">
        <w:rPr>
          <w:rFonts w:ascii="Times New Roman" w:hAnsi="Times New Roman" w:cs="Times New Roman"/>
          <w:sz w:val="28"/>
          <w:szCs w:val="28"/>
        </w:rPr>
        <w:t>аксимального охвата всех нуждающихся детей.</w:t>
      </w:r>
    </w:p>
    <w:p w:rsidR="00932A0B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32A0B" w:rsidRPr="00895A68">
        <w:rPr>
          <w:rFonts w:ascii="Times New Roman" w:hAnsi="Times New Roman" w:cs="Times New Roman"/>
          <w:sz w:val="28"/>
          <w:szCs w:val="28"/>
        </w:rPr>
        <w:t>ндивидуальности (контроль каждого ребенка).</w:t>
      </w:r>
    </w:p>
    <w:p w:rsidR="00932A0B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32A0B">
        <w:rPr>
          <w:rFonts w:ascii="Times New Roman" w:hAnsi="Times New Roman" w:cs="Times New Roman"/>
          <w:sz w:val="28"/>
          <w:szCs w:val="28"/>
        </w:rPr>
        <w:t>ормирование</w:t>
      </w:r>
      <w:r w:rsidR="00932A0B" w:rsidRPr="00895A68">
        <w:rPr>
          <w:rFonts w:ascii="Times New Roman" w:hAnsi="Times New Roman" w:cs="Times New Roman"/>
          <w:sz w:val="28"/>
          <w:szCs w:val="28"/>
        </w:rPr>
        <w:t xml:space="preserve"> положительной мотивации (у детей и персонала ДОУ к проведению профилактических и оздоровительных мероприятий).</w:t>
      </w:r>
    </w:p>
    <w:p w:rsidR="00932A0B" w:rsidRPr="00895A68" w:rsidRDefault="0044236F" w:rsidP="00333CB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32A0B" w:rsidRPr="00895A68">
        <w:rPr>
          <w:rFonts w:ascii="Times New Roman" w:hAnsi="Times New Roman" w:cs="Times New Roman"/>
          <w:sz w:val="28"/>
          <w:szCs w:val="28"/>
        </w:rPr>
        <w:t>спользование простых и доступных не медикаментозных средств оздоровления.</w:t>
      </w:r>
    </w:p>
    <w:p w:rsidR="00932A0B" w:rsidRPr="00EC1812" w:rsidRDefault="00932A0B" w:rsidP="00333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Планомерное сохранение и развитие здоровья в условиях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 по нескольким направлениям:</w:t>
      </w:r>
    </w:p>
    <w:p w:rsidR="00932A0B" w:rsidRPr="00EC1812" w:rsidRDefault="00932A0B" w:rsidP="00333CB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lastRenderedPageBreak/>
        <w:t>Лечебно-профилактическое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(витаминотерапия</w:t>
      </w:r>
      <w:r>
        <w:rPr>
          <w:rFonts w:ascii="Times New Roman" w:hAnsi="Times New Roman" w:cs="Times New Roman"/>
          <w:sz w:val="28"/>
          <w:szCs w:val="28"/>
        </w:rPr>
        <w:t>, ароматерапия</w:t>
      </w:r>
      <w:r w:rsidRPr="00EC1812">
        <w:rPr>
          <w:rFonts w:ascii="Times New Roman" w:hAnsi="Times New Roman" w:cs="Times New Roman"/>
          <w:sz w:val="28"/>
          <w:szCs w:val="28"/>
        </w:rPr>
        <w:t>).</w:t>
      </w:r>
    </w:p>
    <w:p w:rsidR="00932A0B" w:rsidRPr="00EC1812" w:rsidRDefault="00932A0B" w:rsidP="00333CB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C1812">
        <w:rPr>
          <w:rFonts w:ascii="Times New Roman" w:hAnsi="Times New Roman" w:cs="Times New Roman"/>
          <w:sz w:val="28"/>
          <w:szCs w:val="28"/>
        </w:rPr>
        <w:t xml:space="preserve">и интеллектуальных нагрузок, доброжелательный стиль общения взрослого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C1812">
        <w:rPr>
          <w:rFonts w:ascii="Times New Roman" w:hAnsi="Times New Roman" w:cs="Times New Roman"/>
          <w:sz w:val="28"/>
          <w:szCs w:val="28"/>
        </w:rPr>
        <w:t>с детьми, использование приемов релаксации в режиме дня, применение необходимых средств и методов).</w:t>
      </w:r>
    </w:p>
    <w:p w:rsidR="00932A0B" w:rsidRPr="00EC1812" w:rsidRDefault="00932A0B" w:rsidP="00333CB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валеологизация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ориентация на зону ближайшего развития ребенка и т.п.).</w:t>
      </w:r>
    </w:p>
    <w:p w:rsidR="00932A0B" w:rsidRPr="00EC1812" w:rsidRDefault="00932A0B" w:rsidP="00333CB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культуры ребенка, основ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сознания (знания о здоровье, умения сберегать, поддерживать и сохранять его, формирования осознанного отношения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1812">
        <w:rPr>
          <w:rFonts w:ascii="Times New Roman" w:hAnsi="Times New Roman" w:cs="Times New Roman"/>
          <w:sz w:val="28"/>
          <w:szCs w:val="28"/>
        </w:rPr>
        <w:t>к здоровью и жизни).</w:t>
      </w:r>
    </w:p>
    <w:p w:rsidR="00932A0B" w:rsidRDefault="00932A0B" w:rsidP="00333CB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Взаимодействие ДОУ с семьей по вопросам охраны и укрепления здоровья детей.</w:t>
      </w:r>
    </w:p>
    <w:tbl>
      <w:tblPr>
        <w:tblW w:w="95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648"/>
      </w:tblGrid>
      <w:tr w:rsidR="00932A0B" w:rsidRPr="00EC1812" w:rsidTr="00932A0B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0B" w:rsidRPr="00EC1812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Самопознание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A0B" w:rsidRPr="00EC1812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 xml:space="preserve">Важно уточнить знания детьми названий </w:t>
            </w:r>
            <w:r w:rsidR="00E41D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и местоположения разных органов чувств и частей тела у себя, здоровье и болезнь.</w:t>
            </w:r>
          </w:p>
        </w:tc>
      </w:tr>
      <w:tr w:rsidR="00932A0B" w:rsidRPr="00EC1812" w:rsidTr="00932A0B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A0B" w:rsidRPr="00EC1812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правила </w:t>
            </w:r>
            <w:r w:rsidR="00E41D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и предупреждение инфекционных заболеваний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Гигиена тела.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 Кожа, ее функциональное назначение. Уход за кожей, волосами и ногтями.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полости рта. 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 xml:space="preserve">Общее представление </w:t>
            </w:r>
            <w:r w:rsidR="00E41D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о ротовой полости. Уход за зубами.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деятельности и двигательной активности.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Режим дня. Активный и пассивный отдых. Сон. Гигиена органов зрения, слуха.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Профилактика инфекционных заболеваний.</w:t>
            </w:r>
          </w:p>
          <w:p w:rsidR="00932A0B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 xml:space="preserve">Микромир: микробы. Взаимодействие человека </w:t>
            </w:r>
            <w:r w:rsidR="00E41D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с микромиром «Хорошие» и «Плохие» микробы. Представление об инфекционных заболеваниях. Способы «пассивной» защиты от болезни: мытье рук, чесночная и луковая терапия.</w:t>
            </w:r>
          </w:p>
          <w:p w:rsidR="00F314E9" w:rsidRPr="00EC1812" w:rsidRDefault="00F314E9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A0B" w:rsidRPr="00EC1812" w:rsidTr="00932A0B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E9" w:rsidRDefault="00F314E9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A0B" w:rsidRPr="00EC1812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Питание и здоровье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4E9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Питание — основа жизни.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Важнейшие пищевые источники, как происходит пищеварение. Представление об основных пищевых веществах, их значение для здоровья. Непереносимость отдельных продуктов и блюд. Правила поведения за столом.</w:t>
            </w:r>
          </w:p>
          <w:p w:rsidR="00932A0B" w:rsidRPr="00657E54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питания.</w:t>
            </w:r>
          </w:p>
          <w:p w:rsidR="00932A0B" w:rsidRPr="00EC1812" w:rsidRDefault="00932A0B" w:rsidP="0005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Мытье овощей и фруктов. Правила ухода за посудой.</w:t>
            </w:r>
          </w:p>
        </w:tc>
      </w:tr>
    </w:tbl>
    <w:p w:rsidR="00932A0B" w:rsidRPr="008668FB" w:rsidRDefault="00932A0B" w:rsidP="007C1A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32A0B" w:rsidRPr="00EC1812" w:rsidRDefault="00932A0B" w:rsidP="00F30BB8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На информационных стендах для родителей в каждой возрастной группе работают рубрики, освещающие вопросы оздоровления.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932A0B" w:rsidRPr="00AE50A0" w:rsidRDefault="00932A0B" w:rsidP="00F30BB8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Родители привлекаются к участию в физкультурно-массовых мероп</w:t>
      </w:r>
      <w:r>
        <w:rPr>
          <w:rFonts w:ascii="Times New Roman" w:hAnsi="Times New Roman" w:cs="Times New Roman"/>
          <w:sz w:val="28"/>
          <w:szCs w:val="28"/>
        </w:rPr>
        <w:t>риятиях дошкольного учреждения.</w:t>
      </w:r>
    </w:p>
    <w:p w:rsidR="00932A0B" w:rsidRDefault="00E41D70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D70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работа медицинского персонала в ДОУ ведется на хорошем уровне.</w:t>
      </w:r>
    </w:p>
    <w:p w:rsidR="009610C4" w:rsidRPr="007D7852" w:rsidRDefault="009610C4" w:rsidP="00F30BB8">
      <w:pPr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работы педагога-психолога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организовано в ДОУ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D15F6">
        <w:rPr>
          <w:rFonts w:ascii="Times New Roman" w:hAnsi="Times New Roman" w:cs="Times New Roman"/>
          <w:sz w:val="28"/>
          <w:szCs w:val="28"/>
        </w:rPr>
        <w:t>с момента поступления ребенка в детский сад  прохождения им в процессе социальной адаптации. Проводится собеседование с мамой  ребенка, выявляются особенности раннего развития и воспитания в семье и возможные факторы риска в анамнезе.</w:t>
      </w:r>
      <w:r w:rsidR="00F30BB8">
        <w:rPr>
          <w:rFonts w:ascii="Times New Roman" w:hAnsi="Times New Roman" w:cs="Times New Roman"/>
          <w:sz w:val="28"/>
          <w:szCs w:val="28"/>
        </w:rPr>
        <w:t xml:space="preserve"> Педагогом-психологом совместно </w:t>
      </w:r>
      <w:r w:rsidRPr="00AD15F6">
        <w:rPr>
          <w:rFonts w:ascii="Times New Roman" w:hAnsi="Times New Roman" w:cs="Times New Roman"/>
          <w:sz w:val="28"/>
          <w:szCs w:val="28"/>
        </w:rPr>
        <w:t>с воспитателями групп анализировались результаты диагностики нервно-психического развития и разрабатывались рекомендации дальнейшей развивающей работы с детьми.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Достижение целей и задач осуществлялось через следующие направления работы: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просвещение;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экспертная работа;</w:t>
      </w:r>
    </w:p>
    <w:p w:rsidR="009610C4" w:rsidRPr="006A1D0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организационно-методическая работа.</w:t>
      </w:r>
    </w:p>
    <w:p w:rsidR="007D7852" w:rsidRDefault="007D7852" w:rsidP="00F30BB8">
      <w:pPr>
        <w:pStyle w:val="a4"/>
        <w:ind w:left="-567"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610C4" w:rsidRPr="00AD15F6" w:rsidRDefault="009610C4" w:rsidP="00F30BB8">
      <w:pPr>
        <w:pStyle w:val="a4"/>
        <w:ind w:left="-567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5F6">
        <w:rPr>
          <w:rFonts w:ascii="Times New Roman" w:hAnsi="Times New Roman" w:cs="Times New Roman"/>
          <w:b/>
          <w:bCs/>
          <w:i/>
          <w:sz w:val="28"/>
          <w:szCs w:val="28"/>
        </w:rPr>
        <w:t>Психологическое просвещение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 с родителями:</w:t>
      </w:r>
      <w:r w:rsidRPr="00AD1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Адаптация в детском саду. Десять заповедей для родителей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«Озорной непоседа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ребенок?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9610C4" w:rsidRPr="00AD15F6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Детские страхи. Ребенок боится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Четыре основные причины серьёзных нарушений поведения детей»;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сохранить и укрепить психологическое здоровье ребенка»;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«ДОУ и семья в подготовке к школе»;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 для родителей: «Прививка родительской любви».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 с педагогами: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«Рекомендации для воспитателей: «Адаптация ребенка к детскому саду»; 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Консультация: «Психологические особенности детей дошкольного возраста»;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Консультация: «Как правильно выстроить взаимоотношения между родителями малыша и воспитателями в детском саду»;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 для воспитателей: «Говорящий круг»;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Консультация для воспитателей: «Мотивационная готовность </w:t>
      </w:r>
      <w:r w:rsidR="00333C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к школе»;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информационный стенд «Психологическое сопровождение ребенка в ДОУ». Здесь  размещена вся интересующая родителей информация, которая периодически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обоновляется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0C4" w:rsidRDefault="009610C4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педагог-психолог Х.Б.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неделю психологии на тему: «Семья. Семейные ценности». Ежедневно педагогом-психологом проводилась работа с воспитанниками, сотрудниками и детьми. Неделя была очень насыщенная на события  и плодотворная. Много положительных отзывов мы получили со стороны родителей.</w:t>
      </w:r>
    </w:p>
    <w:p w:rsidR="000A0736" w:rsidRDefault="000A0736" w:rsidP="00F30BB8">
      <w:pPr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проведенной работе педагога - психолога</w:t>
      </w:r>
      <w:r w:rsidRPr="009610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0736" w:rsidRPr="009610C4" w:rsidRDefault="000A0736" w:rsidP="00F30BB8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610C4">
        <w:rPr>
          <w:rFonts w:ascii="Times New Roman" w:hAnsi="Times New Roman" w:cs="Times New Roman"/>
          <w:sz w:val="28"/>
          <w:szCs w:val="28"/>
        </w:rPr>
        <w:t xml:space="preserve">нализируя проведённую работу педагога - психолога за 2018-2019 учебный год, можно сказать о том, что деятельность велась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610C4">
        <w:rPr>
          <w:rFonts w:ascii="Times New Roman" w:hAnsi="Times New Roman" w:cs="Times New Roman"/>
          <w:sz w:val="28"/>
          <w:szCs w:val="28"/>
        </w:rPr>
        <w:t xml:space="preserve">с перспективным планом работы и по всем направлениям. Проведённая работа позволила   выявить  профессиональные возможности, а также определить основные пути для реализации собственной деятельности педагога-психолога и профессионального роста в дальнейшем. </w:t>
      </w:r>
    </w:p>
    <w:p w:rsidR="006767DD" w:rsidRPr="000A0736" w:rsidRDefault="006767DD" w:rsidP="00F30BB8">
      <w:pPr>
        <w:ind w:left="-567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73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Работа </w:t>
      </w:r>
      <w:proofErr w:type="spellStart"/>
      <w:r w:rsidRPr="000A0736">
        <w:rPr>
          <w:rFonts w:ascii="Times New Roman" w:hAnsi="Times New Roman" w:cs="Times New Roman"/>
          <w:b/>
          <w:i/>
          <w:sz w:val="28"/>
          <w:szCs w:val="28"/>
        </w:rPr>
        <w:t>ПМПк</w:t>
      </w:r>
      <w:proofErr w:type="spellEnd"/>
      <w:r w:rsidR="000A07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A0736" w:rsidRDefault="00FF5D47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4"/>
        </w:rPr>
        <w:t>В детском саду  функционирует  психолого-медико-педагогический консилиум  (</w:t>
      </w:r>
      <w:proofErr w:type="spellStart"/>
      <w:r w:rsidRPr="00CA0932">
        <w:rPr>
          <w:rFonts w:ascii="Times New Roman" w:hAnsi="Times New Roman" w:cs="Times New Roman"/>
          <w:sz w:val="28"/>
          <w:szCs w:val="24"/>
        </w:rPr>
        <w:t>ПМПк</w:t>
      </w:r>
      <w:proofErr w:type="spellEnd"/>
      <w:r w:rsidRPr="00CA0932">
        <w:rPr>
          <w:rFonts w:ascii="Times New Roman" w:hAnsi="Times New Roman" w:cs="Times New Roman"/>
          <w:sz w:val="28"/>
          <w:szCs w:val="24"/>
        </w:rPr>
        <w:t>), который обеспечивает качество коррекционной работы  по устранению</w:t>
      </w:r>
      <w:r>
        <w:rPr>
          <w:rFonts w:ascii="Times New Roman" w:hAnsi="Times New Roman" w:cs="Times New Roman"/>
          <w:sz w:val="28"/>
          <w:szCs w:val="24"/>
        </w:rPr>
        <w:t xml:space="preserve"> недостатков в психофизич</w:t>
      </w:r>
      <w:r w:rsidR="006767DD">
        <w:rPr>
          <w:rFonts w:ascii="Times New Roman" w:hAnsi="Times New Roman" w:cs="Times New Roman"/>
          <w:sz w:val="28"/>
          <w:szCs w:val="24"/>
        </w:rPr>
        <w:t>еском развитии.</w:t>
      </w:r>
      <w:r w:rsidR="006767DD" w:rsidRPr="006767DD">
        <w:rPr>
          <w:rFonts w:ascii="Times New Roman" w:hAnsi="Times New Roman" w:cs="Times New Roman"/>
          <w:sz w:val="28"/>
          <w:szCs w:val="28"/>
        </w:rPr>
        <w:t xml:space="preserve"> </w:t>
      </w:r>
      <w:r w:rsidR="006767DD">
        <w:rPr>
          <w:rFonts w:ascii="Times New Roman" w:hAnsi="Times New Roman" w:cs="Times New Roman"/>
          <w:sz w:val="28"/>
          <w:szCs w:val="28"/>
        </w:rPr>
        <w:t xml:space="preserve">В ДОУ регулярно проводились заседания </w:t>
      </w:r>
      <w:proofErr w:type="spellStart"/>
      <w:r w:rsidR="006767DD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6767DD">
        <w:rPr>
          <w:rFonts w:ascii="Times New Roman" w:hAnsi="Times New Roman" w:cs="Times New Roman"/>
          <w:sz w:val="28"/>
          <w:szCs w:val="28"/>
        </w:rPr>
        <w:t xml:space="preserve">, согласно плану. На первом заседании </w:t>
      </w:r>
      <w:proofErr w:type="spellStart"/>
      <w:r w:rsidR="006767DD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6767DD">
        <w:rPr>
          <w:rFonts w:ascii="Times New Roman" w:hAnsi="Times New Roman" w:cs="Times New Roman"/>
          <w:sz w:val="28"/>
          <w:szCs w:val="28"/>
        </w:rPr>
        <w:t xml:space="preserve">, на основании полученных заключений ТПМПК, были </w:t>
      </w:r>
      <w:r w:rsidR="0041446A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6767DD">
        <w:rPr>
          <w:rFonts w:ascii="Times New Roman" w:hAnsi="Times New Roman" w:cs="Times New Roman"/>
          <w:sz w:val="28"/>
          <w:szCs w:val="28"/>
        </w:rPr>
        <w:t xml:space="preserve">карты индивидуального развития (индивидуального маршрута) детей со статусом ОВЗ для специалистов, а также утверждена Адаптированная образовательная программа, разработанная на основе заключений с ТПМПК. </w:t>
      </w:r>
    </w:p>
    <w:p w:rsidR="006767DD" w:rsidRDefault="006767DD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отслеживалась динамика развития детей.</w:t>
      </w:r>
    </w:p>
    <w:p w:rsidR="000A0736" w:rsidRDefault="000A0736" w:rsidP="00F30BB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736" w:rsidRDefault="000A0736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73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 полностью.</w:t>
      </w:r>
    </w:p>
    <w:p w:rsidR="000A0736" w:rsidRDefault="000A0736" w:rsidP="00F30BB8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0736" w:rsidRPr="000A0736" w:rsidRDefault="000A0736" w:rsidP="00F30BB8">
      <w:pPr>
        <w:pStyle w:val="a4"/>
        <w:ind w:left="-567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0736">
        <w:rPr>
          <w:rFonts w:ascii="Times New Roman" w:hAnsi="Times New Roman" w:cs="Times New Roman"/>
          <w:b/>
          <w:i/>
          <w:sz w:val="28"/>
          <w:szCs w:val="28"/>
        </w:rPr>
        <w:t>Психологическая готовность детей к обучению в школе.</w:t>
      </w:r>
    </w:p>
    <w:p w:rsidR="009610C4" w:rsidRDefault="009610C4" w:rsidP="00F30BB8">
      <w:p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проверки психологической готовности детей к школьному обучению, педагогом-психологом ДОУ также проведено психолого – педагогическое обследование детей на конец учебного года. </w:t>
      </w:r>
    </w:p>
    <w:p w:rsidR="009610C4" w:rsidRDefault="009610C4" w:rsidP="00F30BB8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4B4D1E">
        <w:rPr>
          <w:rFonts w:ascii="Times New Roman" w:hAnsi="Times New Roman"/>
          <w:sz w:val="28"/>
          <w:szCs w:val="28"/>
        </w:rPr>
        <w:t xml:space="preserve">Диагностика </w:t>
      </w:r>
      <w:r>
        <w:rPr>
          <w:rFonts w:ascii="Times New Roman" w:hAnsi="Times New Roman"/>
          <w:sz w:val="28"/>
          <w:szCs w:val="28"/>
        </w:rPr>
        <w:t>проводилась с целью изучения</w:t>
      </w:r>
      <w:r w:rsidRPr="004B4D1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тепени готовности детей  к </w:t>
      </w:r>
      <w:r w:rsidRPr="004B4D1E">
        <w:rPr>
          <w:rFonts w:ascii="Times New Roman" w:hAnsi="Times New Roman"/>
          <w:sz w:val="28"/>
          <w:szCs w:val="28"/>
        </w:rPr>
        <w:t>школьному обучению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10C4" w:rsidRDefault="009610C4" w:rsidP="00F30BB8">
      <w:p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Обследование проводилось по карте готовности к школьному обучению с использованием следующих диагностических методик: методика определения мелкой моторики и вазомоторной активности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А.Векслера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графический диктант (Д.Б.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методика определения мотивов учения (М.Р.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Гизбург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610C4" w:rsidRPr="004B4D1E" w:rsidRDefault="009610C4" w:rsidP="00F30BB8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4D1E">
        <w:rPr>
          <w:rFonts w:ascii="Times New Roman" w:hAnsi="Times New Roman"/>
          <w:sz w:val="28"/>
          <w:szCs w:val="28"/>
        </w:rPr>
        <w:t>бс</w:t>
      </w:r>
      <w:r>
        <w:rPr>
          <w:rFonts w:ascii="Times New Roman" w:hAnsi="Times New Roman"/>
          <w:sz w:val="28"/>
          <w:szCs w:val="28"/>
        </w:rPr>
        <w:t>ледование детей старших групп и подготовительной к школе</w:t>
      </w:r>
      <w:r w:rsidRPr="004B4D1E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4B4D1E">
        <w:rPr>
          <w:rFonts w:ascii="Times New Roman" w:hAnsi="Times New Roman"/>
          <w:sz w:val="28"/>
          <w:szCs w:val="28"/>
        </w:rPr>
        <w:t xml:space="preserve"> проводи</w:t>
      </w:r>
      <w:r>
        <w:rPr>
          <w:rFonts w:ascii="Times New Roman" w:hAnsi="Times New Roman"/>
          <w:sz w:val="28"/>
          <w:szCs w:val="28"/>
        </w:rPr>
        <w:t>лось</w:t>
      </w:r>
      <w:r w:rsidRPr="00154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01.04.2019 г. по 26.04.2019г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B4D1E">
        <w:rPr>
          <w:rFonts w:ascii="Times New Roman" w:hAnsi="Times New Roman"/>
          <w:sz w:val="28"/>
          <w:szCs w:val="28"/>
        </w:rPr>
        <w:t xml:space="preserve"> Диагно</w:t>
      </w:r>
      <w:r>
        <w:rPr>
          <w:rFonts w:ascii="Times New Roman" w:hAnsi="Times New Roman"/>
          <w:sz w:val="28"/>
          <w:szCs w:val="28"/>
        </w:rPr>
        <w:t>стирован  41 ребенок  детей группы «Звездочки»,  40 детей с группы «Пчелки</w:t>
      </w:r>
      <w:r w:rsidRPr="004B4D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28 детей с подготовительной к школе группы</w:t>
      </w:r>
      <w:r w:rsidRPr="004B4D1E">
        <w:rPr>
          <w:rFonts w:ascii="Times New Roman" w:hAnsi="Times New Roman"/>
          <w:sz w:val="28"/>
          <w:szCs w:val="28"/>
        </w:rPr>
        <w:t xml:space="preserve">. </w:t>
      </w:r>
    </w:p>
    <w:p w:rsidR="009610C4" w:rsidRPr="00F30BB8" w:rsidRDefault="009610C4" w:rsidP="007C1AB7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0BB8">
        <w:rPr>
          <w:rFonts w:ascii="Times New Roman" w:hAnsi="Times New Roman"/>
          <w:b/>
          <w:i/>
          <w:sz w:val="28"/>
          <w:szCs w:val="28"/>
        </w:rPr>
        <w:t>Сводная сетка диагностики на конец учебного года</w:t>
      </w:r>
    </w:p>
    <w:tbl>
      <w:tblPr>
        <w:tblW w:w="10349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9610C4" w:rsidTr="000A0736">
        <w:trPr>
          <w:trHeight w:val="4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Группа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«Солнышко»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«Звездочки»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«Пчелки»</w:t>
            </w:r>
          </w:p>
        </w:tc>
      </w:tr>
      <w:tr w:rsidR="009610C4" w:rsidTr="000A0736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начало учебного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конец учебного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начало учебного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конец учебного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начало учебного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F76AC6">
              <w:rPr>
                <w:rFonts w:ascii="Times New Roman" w:hAnsi="Times New Roman"/>
                <w:b/>
                <w:i/>
                <w:szCs w:val="28"/>
              </w:rPr>
              <w:t>конец учебного года</w:t>
            </w:r>
          </w:p>
        </w:tc>
      </w:tr>
      <w:tr w:rsidR="009610C4" w:rsidTr="000A0736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F76AC6">
              <w:rPr>
                <w:rFonts w:ascii="Times New Roman" w:hAnsi="Times New Roman"/>
                <w:b/>
                <w:szCs w:val="26"/>
              </w:rPr>
              <w:t>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6AC6">
              <w:rPr>
                <w:rFonts w:ascii="Times New Roman" w:hAnsi="Times New Roman"/>
                <w:b/>
                <w:szCs w:val="28"/>
              </w:rPr>
              <w:t>%</w:t>
            </w:r>
          </w:p>
        </w:tc>
      </w:tr>
      <w:tr w:rsidR="009610C4" w:rsidTr="000A0736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Готовность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17,1%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67,8%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4,2%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34,1%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42,5%</w:t>
            </w:r>
          </w:p>
        </w:tc>
      </w:tr>
      <w:tr w:rsidR="009610C4" w:rsidTr="000A0736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Условная готовность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76AC6">
              <w:rPr>
                <w:rFonts w:ascii="Times New Roman" w:hAnsi="Times New Roman"/>
                <w:szCs w:val="26"/>
              </w:rPr>
              <w:t>74,2%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28,5%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93,6%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65,8%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88,8%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57,5%</w:t>
            </w:r>
          </w:p>
        </w:tc>
      </w:tr>
      <w:tr w:rsidR="009610C4" w:rsidTr="000A0736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Неготовность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8,5%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3,5%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2,1%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8,8%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C4" w:rsidRPr="00F76AC6" w:rsidRDefault="009610C4" w:rsidP="000A0736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F76AC6">
              <w:rPr>
                <w:rFonts w:ascii="Times New Roman" w:hAnsi="Times New Roman"/>
                <w:szCs w:val="26"/>
              </w:rPr>
              <w:t>0</w:t>
            </w:r>
          </w:p>
        </w:tc>
      </w:tr>
    </w:tbl>
    <w:p w:rsidR="009610C4" w:rsidRDefault="009610C4" w:rsidP="007C1AB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0C4" w:rsidRDefault="000A0736" w:rsidP="00F30BB8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="009610C4" w:rsidRPr="00BF163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610C4">
        <w:rPr>
          <w:rFonts w:ascii="Times New Roman" w:eastAsia="Calibri" w:hAnsi="Times New Roman" w:cs="Times New Roman"/>
          <w:sz w:val="28"/>
          <w:szCs w:val="28"/>
        </w:rPr>
        <w:t xml:space="preserve"> на основании полученных результатов педагогом – психологом ДОУ Х.Б. </w:t>
      </w:r>
      <w:proofErr w:type="spellStart"/>
      <w:r w:rsidR="009610C4">
        <w:rPr>
          <w:rFonts w:ascii="Times New Roman" w:eastAsia="Calibri" w:hAnsi="Times New Roman" w:cs="Times New Roman"/>
          <w:sz w:val="28"/>
          <w:szCs w:val="28"/>
        </w:rPr>
        <w:t>Чулаевой</w:t>
      </w:r>
      <w:proofErr w:type="spellEnd"/>
      <w:r w:rsidR="009610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610C4" w:rsidRPr="004B4D1E">
        <w:rPr>
          <w:rFonts w:ascii="Times New Roman" w:hAnsi="Times New Roman"/>
          <w:sz w:val="28"/>
          <w:szCs w:val="28"/>
        </w:rPr>
        <w:t>можно о</w:t>
      </w:r>
      <w:r w:rsidR="009610C4">
        <w:rPr>
          <w:rFonts w:ascii="Times New Roman" w:hAnsi="Times New Roman"/>
          <w:sz w:val="28"/>
          <w:szCs w:val="28"/>
        </w:rPr>
        <w:t xml:space="preserve">тметить положительную динамику, и считать, что воспитанники старших и </w:t>
      </w:r>
      <w:proofErr w:type="gramStart"/>
      <w:r w:rsidR="009610C4">
        <w:rPr>
          <w:rFonts w:ascii="Times New Roman" w:hAnsi="Times New Roman"/>
          <w:sz w:val="28"/>
          <w:szCs w:val="28"/>
        </w:rPr>
        <w:t>подготовительной</w:t>
      </w:r>
      <w:proofErr w:type="gramEnd"/>
      <w:r w:rsidR="009610C4">
        <w:rPr>
          <w:rFonts w:ascii="Times New Roman" w:hAnsi="Times New Roman"/>
          <w:sz w:val="28"/>
          <w:szCs w:val="28"/>
        </w:rPr>
        <w:t xml:space="preserve"> групп потенциально готовы </w:t>
      </w:r>
      <w:r>
        <w:rPr>
          <w:rFonts w:ascii="Times New Roman" w:hAnsi="Times New Roman"/>
          <w:sz w:val="28"/>
          <w:szCs w:val="28"/>
        </w:rPr>
        <w:t xml:space="preserve">  </w:t>
      </w:r>
      <w:r w:rsidR="009610C4">
        <w:rPr>
          <w:rFonts w:ascii="Times New Roman" w:hAnsi="Times New Roman"/>
          <w:sz w:val="28"/>
          <w:szCs w:val="28"/>
        </w:rPr>
        <w:t>к школьному обучению.  Значительная часть из них условно готова, 50 детей                 с готовностью на высоком уровне и 1 ребенок не готов к обучению в школе. Дети с низким уровнем готовности к школе – это воспитанники со статусом ОВЗ.</w:t>
      </w:r>
    </w:p>
    <w:p w:rsidR="009610C4" w:rsidRDefault="009610C4" w:rsidP="00F30BB8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9610C4" w:rsidRPr="00E41D70" w:rsidRDefault="009610C4" w:rsidP="00F30BB8">
      <w:pPr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D70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</w:t>
      </w:r>
      <w:proofErr w:type="spellStart"/>
      <w:r w:rsidRPr="00E41D70">
        <w:rPr>
          <w:rFonts w:ascii="Times New Roman" w:hAnsi="Times New Roman" w:cs="Times New Roman"/>
          <w:b/>
          <w:i/>
          <w:sz w:val="28"/>
          <w:szCs w:val="28"/>
        </w:rPr>
        <w:t>воспитательно</w:t>
      </w:r>
      <w:proofErr w:type="spellEnd"/>
      <w:r w:rsidRPr="00E41D70">
        <w:rPr>
          <w:rFonts w:ascii="Times New Roman" w:hAnsi="Times New Roman" w:cs="Times New Roman"/>
          <w:b/>
          <w:i/>
          <w:sz w:val="28"/>
          <w:szCs w:val="28"/>
        </w:rPr>
        <w:t xml:space="preserve"> – образовательного процесса</w:t>
      </w:r>
    </w:p>
    <w:p w:rsidR="009610C4" w:rsidRPr="00671585" w:rsidRDefault="009610C4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 xml:space="preserve">В течение учебного года деятельность ДОУ была направлена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 xml:space="preserve">на обеспечение непрерывного, всестороннего и своевременного развития ребёнка. Организация учебно-воспитательного процесса строилась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 xml:space="preserve">на педагогически обоснованном выборе программ (в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>с лицензией), обеспечивающих получение образования, соответствующего государственным стандартам.</w:t>
      </w:r>
    </w:p>
    <w:p w:rsidR="009610C4" w:rsidRDefault="009610C4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 xml:space="preserve">Эффективность осуществляемой педагогической деятельности </w:t>
      </w:r>
      <w:r w:rsidR="000A07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1585">
        <w:rPr>
          <w:rFonts w:ascii="Times New Roman" w:hAnsi="Times New Roman" w:cs="Times New Roman"/>
          <w:sz w:val="28"/>
          <w:szCs w:val="28"/>
        </w:rPr>
        <w:t xml:space="preserve">в детском саду во многом определяется уровнем развития старших дошкольников. </w:t>
      </w:r>
      <w:r w:rsidR="000A0736">
        <w:rPr>
          <w:rFonts w:ascii="Times New Roman" w:hAnsi="Times New Roman" w:cs="Times New Roman"/>
          <w:sz w:val="28"/>
          <w:szCs w:val="28"/>
        </w:rPr>
        <w:t xml:space="preserve"> </w:t>
      </w:r>
      <w:r w:rsidRPr="00671585">
        <w:rPr>
          <w:rFonts w:ascii="Times New Roman" w:hAnsi="Times New Roman" w:cs="Times New Roman"/>
          <w:sz w:val="28"/>
          <w:szCs w:val="28"/>
        </w:rPr>
        <w:t>В связи с этим</w:t>
      </w:r>
      <w:r>
        <w:rPr>
          <w:rFonts w:ascii="Times New Roman" w:hAnsi="Times New Roman" w:cs="Times New Roman"/>
          <w:sz w:val="28"/>
          <w:szCs w:val="28"/>
        </w:rPr>
        <w:t>, в начале и к концу учебного года,</w:t>
      </w:r>
      <w:r w:rsidRPr="00671585">
        <w:rPr>
          <w:rFonts w:ascii="Times New Roman" w:hAnsi="Times New Roman" w:cs="Times New Roman"/>
          <w:sz w:val="28"/>
          <w:szCs w:val="28"/>
        </w:rPr>
        <w:t xml:space="preserve"> в детско</w:t>
      </w:r>
      <w:r>
        <w:rPr>
          <w:rFonts w:ascii="Times New Roman" w:hAnsi="Times New Roman" w:cs="Times New Roman"/>
          <w:sz w:val="28"/>
          <w:szCs w:val="28"/>
        </w:rPr>
        <w:t xml:space="preserve">м саду проводился </w:t>
      </w:r>
      <w:r w:rsidRPr="00671585">
        <w:rPr>
          <w:rFonts w:ascii="Times New Roman" w:hAnsi="Times New Roman" w:cs="Times New Roman"/>
          <w:sz w:val="28"/>
          <w:szCs w:val="28"/>
        </w:rPr>
        <w:t xml:space="preserve">мониторинг по выявлению показателей, отражающих уровень развития детей </w:t>
      </w:r>
      <w:r w:rsidR="000A0736">
        <w:rPr>
          <w:rFonts w:ascii="Times New Roman" w:hAnsi="Times New Roman" w:cs="Times New Roman"/>
          <w:sz w:val="28"/>
          <w:szCs w:val="28"/>
        </w:rPr>
        <w:t xml:space="preserve"> </w:t>
      </w:r>
      <w:r w:rsidRPr="00671585">
        <w:rPr>
          <w:rFonts w:ascii="Times New Roman" w:hAnsi="Times New Roman" w:cs="Times New Roman"/>
          <w:sz w:val="28"/>
          <w:szCs w:val="28"/>
        </w:rPr>
        <w:t>и уровень образовательного процесса в соответствии с их психофизическими особенностями.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проводилась воспитателями и узкими специалистами ДОУ: инструктором по ФК, музыкальным руководителем, учителем – логопедом и педагогом - психологом. Количество диагностированных детей – </w:t>
      </w:r>
      <w:r w:rsidR="00333CB1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AC6" w:rsidRDefault="00932A0B" w:rsidP="00F30BB8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7C1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76AC6">
        <w:rPr>
          <w:rFonts w:ascii="Times New Roman" w:hAnsi="Times New Roman" w:cs="Times New Roman"/>
          <w:b/>
          <w:sz w:val="28"/>
          <w:szCs w:val="28"/>
        </w:rPr>
        <w:t xml:space="preserve"> по итогам диагностики освоения программного материала</w:t>
      </w:r>
      <w:r w:rsidRPr="000C37C1">
        <w:rPr>
          <w:rFonts w:ascii="Times New Roman" w:hAnsi="Times New Roman" w:cs="Times New Roman"/>
          <w:b/>
          <w:sz w:val="28"/>
          <w:szCs w:val="28"/>
        </w:rPr>
        <w:t>:</w:t>
      </w:r>
    </w:p>
    <w:p w:rsidR="00F76AC6" w:rsidRDefault="00F76AC6" w:rsidP="00F30BB8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целом,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результатов мониторинга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2018-2019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 показ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достаточный уровень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усвоения детьми программного материала, развития интегративных качеств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основном показатели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ООП ДОУ, составленной на основе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примерной основной общеобразовательной программы 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Н.Е. </w:t>
      </w:r>
      <w:proofErr w:type="spellStart"/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1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Т.С. Комаровой, М.А. Васильевой находятся в пределах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нормы. Но, вместе </w:t>
      </w:r>
      <w:r w:rsidR="00F31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тем показатель речевого развития и показатели по остальным образовательным областям во второй младшей группе ниже среднего. Этот фактор связан с тем, что присутствует элемент билингвизма, который                      и затрудняет усвоение программного материала детьми должным образом.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Недостаточный уровень сформированности знаний, умений и навыков по образовательным областям свидетельствует о недостаточном развитии психических процессов (внимания, памяти), что также нуждается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коррекции. Речевое развитие влечет за собой недоразвитие по образовательной области «Физическая культура» - у воспитанников недостаточно развиты навыки крупной и мелкой моторики. Недостаточно для своей возрастной категории, развиты и навыки социально  - коммуникативного общения, испытывают трудности в общении со сверстниками при взаимодействии в игровой, трудовой деятельности из-за недоразвития речи. </w:t>
      </w:r>
    </w:p>
    <w:p w:rsidR="009610C4" w:rsidRPr="00661CF9" w:rsidRDefault="009610C4" w:rsidP="00F30BB8">
      <w:pPr>
        <w:shd w:val="clear" w:color="auto" w:fill="FFFFFF"/>
        <w:spacing w:before="100" w:beforeAutospacing="1" w:after="100" w:afterAutospacing="1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диагностики «Психологическая готовность детей                            к обучению в школе», проведенной  педагогом – психологом Х.Б.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старших и подготовительной группах, можно считать, что воспитанники данных групп потенциально готовы к обучению в школе. Но, вместе с тем, </w:t>
      </w:r>
      <w:r>
        <w:rPr>
          <w:rFonts w:ascii="Times New Roman" w:hAnsi="Times New Roman"/>
          <w:sz w:val="28"/>
          <w:szCs w:val="28"/>
        </w:rPr>
        <w:t>показатели уровня неготовности имеются в подготовительной к школе группе  «Солнышко», объясняется это  тем, что  в данной группе имеются воспитанники с ОВЗ. В связи с трудностями освоения программы, к концу учебного года, эти дети не перешли на средний уровень</w:t>
      </w:r>
      <w:r w:rsidRPr="00DA4F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готовности.</w:t>
      </w:r>
    </w:p>
    <w:p w:rsidR="00F76AC6" w:rsidRPr="00103B0C" w:rsidRDefault="00F76AC6" w:rsidP="00F30BB8">
      <w:pPr>
        <w:shd w:val="clear" w:color="auto" w:fill="FFFFFF"/>
        <w:tabs>
          <w:tab w:val="left" w:pos="1915"/>
        </w:tabs>
        <w:spacing w:before="100" w:beforeAutospacing="1" w:after="100" w:afterAutospacing="1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Принимая во внимание достигнутые результаты и основные проблемы,     с которыми столкнулись педагоги детского сада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2018-2019 учебного года, определяются </w:t>
      </w:r>
      <w:r w:rsidRPr="00103B0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перспективы работы на следующий учебный год:</w:t>
      </w:r>
    </w:p>
    <w:p w:rsidR="00F76AC6" w:rsidRDefault="00F76AC6" w:rsidP="00F30BB8">
      <w:pPr>
        <w:pStyle w:val="a4"/>
        <w:numPr>
          <w:ilvl w:val="0"/>
          <w:numId w:val="29"/>
        </w:numPr>
        <w:tabs>
          <w:tab w:val="left" w:pos="284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 активно работать над правильным формированием лексико-грамматических конструкций, фонематических процессов                            и развитию связной речи на русском языке, интегрировать элементы артикуляционной гимнастики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образовательную деятельность для профилактики речевых нарушений;</w:t>
      </w:r>
    </w:p>
    <w:p w:rsidR="00F76AC6" w:rsidRDefault="00F76AC6" w:rsidP="00F30BB8">
      <w:pPr>
        <w:pStyle w:val="a4"/>
        <w:numPr>
          <w:ilvl w:val="0"/>
          <w:numId w:val="29"/>
        </w:numPr>
        <w:tabs>
          <w:tab w:val="left" w:pos="284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консультации, беседы с родителями о необходимости коррекционной работы (организовать выступление логопеда на родительских собраниях в группах); </w:t>
      </w:r>
    </w:p>
    <w:p w:rsidR="00D856E0" w:rsidRDefault="00D856E0" w:rsidP="00F30BB8">
      <w:pPr>
        <w:pStyle w:val="a4"/>
        <w:numPr>
          <w:ilvl w:val="0"/>
          <w:numId w:val="29"/>
        </w:numPr>
        <w:tabs>
          <w:tab w:val="left" w:pos="284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вести коррекционно – развивающую работу</w:t>
      </w:r>
      <w:r w:rsidR="00F76AC6" w:rsidRPr="00D8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познавательно-речевому развитию, проводить промежуточное тестирование детей по данному вопросу, педагогу-психологу и учителю-логопеду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6AC6" w:rsidRPr="00D8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856E0" w:rsidRDefault="00F76AC6" w:rsidP="00F30BB8">
      <w:pPr>
        <w:pStyle w:val="a4"/>
        <w:numPr>
          <w:ilvl w:val="0"/>
          <w:numId w:val="29"/>
        </w:numPr>
        <w:tabs>
          <w:tab w:val="left" w:pos="284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 связанных с  речевым развитием необходимо   повышать уровень методической подготовленности педагогов для эффективного ведения воспитательно-образовательной работы по разделу познавательно-речевого развития.</w:t>
      </w:r>
    </w:p>
    <w:p w:rsidR="00F76AC6" w:rsidRPr="00D856E0" w:rsidRDefault="00F76AC6" w:rsidP="00F30BB8">
      <w:pPr>
        <w:pStyle w:val="a4"/>
        <w:tabs>
          <w:tab w:val="left" w:pos="284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A0B" w:rsidRPr="00A24785" w:rsidRDefault="00932A0B" w:rsidP="00F30BB8">
      <w:pPr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4785">
        <w:rPr>
          <w:rFonts w:ascii="Times New Roman" w:hAnsi="Times New Roman" w:cs="Times New Roman"/>
          <w:b/>
          <w:i/>
          <w:sz w:val="28"/>
          <w:szCs w:val="28"/>
        </w:rPr>
        <w:t>Реализация плана преемственности с гимназией:</w:t>
      </w:r>
    </w:p>
    <w:p w:rsidR="00932A0B" w:rsidRPr="00966736" w:rsidRDefault="00932A0B" w:rsidP="00F30BB8">
      <w:pPr>
        <w:pStyle w:val="a4"/>
        <w:numPr>
          <w:ilvl w:val="0"/>
          <w:numId w:val="27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воспитанниками старших групп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№ 3 им.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 торжественную линейку, посвященную Дню Знаний;</w:t>
      </w:r>
    </w:p>
    <w:p w:rsidR="00966736" w:rsidRPr="00FE1C59" w:rsidRDefault="00966736" w:rsidP="00F30BB8">
      <w:pPr>
        <w:pStyle w:val="a4"/>
        <w:numPr>
          <w:ilvl w:val="0"/>
          <w:numId w:val="27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Утренник «День знаний»;</w:t>
      </w:r>
    </w:p>
    <w:p w:rsidR="00932A0B" w:rsidRPr="00CF2356" w:rsidRDefault="00966736" w:rsidP="00F30BB8">
      <w:pPr>
        <w:pStyle w:val="a4"/>
        <w:numPr>
          <w:ilvl w:val="0"/>
          <w:numId w:val="27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Развлекательное мероприятие по ПДД КВН «Правилам движения – наше уважение!», с привлечением первоклассников гимназии № 3</w:t>
      </w:r>
      <w:r w:rsidR="00932A0B">
        <w:rPr>
          <w:rFonts w:ascii="Times New Roman" w:hAnsi="Times New Roman" w:cs="Times New Roman"/>
          <w:sz w:val="28"/>
          <w:szCs w:val="28"/>
        </w:rPr>
        <w:t>;</w:t>
      </w:r>
    </w:p>
    <w:p w:rsidR="00E41D70" w:rsidRPr="00F30BB8" w:rsidRDefault="00932A0B" w:rsidP="00F30BB8">
      <w:pPr>
        <w:pStyle w:val="a4"/>
        <w:numPr>
          <w:ilvl w:val="0"/>
          <w:numId w:val="27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воспитанниками старших</w:t>
      </w:r>
      <w:r w:rsidR="0096673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66736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96673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№ 3 им.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школьную библиотеку.</w:t>
      </w:r>
    </w:p>
    <w:p w:rsidR="00103B0C" w:rsidRPr="00F30BB8" w:rsidRDefault="00E41D70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E41D70">
        <w:rPr>
          <w:rFonts w:ascii="Times New Roman" w:hAnsi="Times New Roman" w:cs="Times New Roman"/>
          <w:sz w:val="28"/>
          <w:szCs w:val="28"/>
        </w:rPr>
        <w:t>план по осуществлению преемственности детского сада и школы на 2018 – 2019 учебный год реализован полностью.</w:t>
      </w:r>
    </w:p>
    <w:p w:rsidR="00932A0B" w:rsidRDefault="00932A0B" w:rsidP="00F30BB8">
      <w:pPr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Основная работа 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педагога дополнительного образования</w:t>
      </w: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 в ДОУ</w:t>
      </w:r>
    </w:p>
    <w:p w:rsidR="00ED784F" w:rsidRDefault="00DA1768" w:rsidP="00F30BB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ПДО </w:t>
      </w:r>
      <w:r w:rsidR="00ED784F">
        <w:rPr>
          <w:rFonts w:ascii="Times New Roman" w:hAnsi="Times New Roman" w:cs="Times New Roman"/>
          <w:sz w:val="28"/>
          <w:szCs w:val="28"/>
        </w:rPr>
        <w:t xml:space="preserve"> Х.У. </w:t>
      </w:r>
      <w:proofErr w:type="spellStart"/>
      <w:r w:rsidR="00ED784F">
        <w:rPr>
          <w:rFonts w:ascii="Times New Roman" w:hAnsi="Times New Roman" w:cs="Times New Roman"/>
          <w:sz w:val="28"/>
          <w:szCs w:val="28"/>
        </w:rPr>
        <w:t>Асхабовой</w:t>
      </w:r>
      <w:proofErr w:type="spellEnd"/>
      <w:r w:rsidR="00ED7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направлена  </w:t>
      </w:r>
      <w:r w:rsidR="007D7852">
        <w:rPr>
          <w:rFonts w:ascii="Times New Roman" w:hAnsi="Times New Roman" w:cs="Times New Roman"/>
          <w:sz w:val="28"/>
          <w:szCs w:val="28"/>
        </w:rPr>
        <w:t xml:space="preserve">реализацию годового плана, разработанного с учетом программы </w:t>
      </w:r>
      <w:r>
        <w:rPr>
          <w:rFonts w:ascii="Times New Roman" w:hAnsi="Times New Roman" w:cs="Times New Roman"/>
          <w:sz w:val="28"/>
          <w:szCs w:val="28"/>
        </w:rPr>
        <w:t>Единой Концепции духовно – нравственного  развития и воспитания подрастающего п</w:t>
      </w:r>
      <w:r w:rsidR="007D7852">
        <w:rPr>
          <w:rFonts w:ascii="Times New Roman" w:hAnsi="Times New Roman" w:cs="Times New Roman"/>
          <w:sz w:val="28"/>
          <w:szCs w:val="28"/>
        </w:rPr>
        <w:t xml:space="preserve">околения </w:t>
      </w:r>
      <w:r w:rsidR="00103B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852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ED78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CC2" w:rsidRDefault="00C30CC2" w:rsidP="00F30BB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103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</w:t>
      </w:r>
      <w:r w:rsidR="00103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B0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 средних, старших и подготовительной к школе группах проведены ООД согласно графику и годовому плану.</w:t>
      </w:r>
      <w:proofErr w:type="gramEnd"/>
    </w:p>
    <w:p w:rsidR="00932A0B" w:rsidRDefault="00ED784F" w:rsidP="00F30BB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0CC2">
        <w:rPr>
          <w:rFonts w:ascii="Times New Roman" w:hAnsi="Times New Roman" w:cs="Times New Roman"/>
          <w:sz w:val="28"/>
          <w:szCs w:val="28"/>
        </w:rPr>
        <w:t xml:space="preserve">а отчетный период проведены </w:t>
      </w:r>
      <w:r w:rsidR="00932A0B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Pr="00ED7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духовно – нравственному воспитанию</w:t>
      </w:r>
      <w:r w:rsidR="00932A0B">
        <w:rPr>
          <w:rFonts w:ascii="Times New Roman" w:hAnsi="Times New Roman" w:cs="Times New Roman"/>
          <w:sz w:val="28"/>
          <w:szCs w:val="28"/>
        </w:rPr>
        <w:t>:</w:t>
      </w:r>
    </w:p>
    <w:p w:rsidR="00932A0B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беседа с сотрудниками и обучающимися о Дне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32A0B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воспитанниками старших групп к ц</w:t>
      </w:r>
      <w:r w:rsidR="00333CB1">
        <w:rPr>
          <w:rFonts w:ascii="Times New Roman" w:hAnsi="Times New Roman" w:cs="Times New Roman"/>
          <w:sz w:val="28"/>
          <w:szCs w:val="28"/>
        </w:rPr>
        <w:t xml:space="preserve">ентральной Мечети  </w:t>
      </w:r>
      <w:r>
        <w:rPr>
          <w:rFonts w:ascii="Times New Roman" w:hAnsi="Times New Roman" w:cs="Times New Roman"/>
          <w:sz w:val="28"/>
          <w:szCs w:val="28"/>
        </w:rPr>
        <w:t>г. Гудермес;</w:t>
      </w:r>
    </w:p>
    <w:p w:rsidR="00932A0B" w:rsidRDefault="00932A0B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посвященные Дню рождения Пророка Мухаммада (С.А.В.):</w:t>
      </w:r>
    </w:p>
    <w:p w:rsidR="00932A0B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57848">
        <w:rPr>
          <w:rFonts w:ascii="Times New Roman" w:hAnsi="Times New Roman" w:cs="Times New Roman"/>
          <w:sz w:val="28"/>
          <w:szCs w:val="28"/>
        </w:rPr>
        <w:t>ематическая б</w:t>
      </w:r>
      <w:r w:rsidR="00C30CC2">
        <w:rPr>
          <w:rFonts w:ascii="Times New Roman" w:hAnsi="Times New Roman" w:cs="Times New Roman"/>
          <w:sz w:val="28"/>
          <w:szCs w:val="28"/>
        </w:rPr>
        <w:t>еседа с воспитанниками средних,</w:t>
      </w:r>
      <w:r w:rsidRPr="00657848">
        <w:rPr>
          <w:rFonts w:ascii="Times New Roman" w:hAnsi="Times New Roman" w:cs="Times New Roman"/>
          <w:sz w:val="28"/>
          <w:szCs w:val="28"/>
        </w:rPr>
        <w:t xml:space="preserve"> старших</w:t>
      </w:r>
      <w:r w:rsidR="00C30CC2">
        <w:rPr>
          <w:rFonts w:ascii="Times New Roman" w:hAnsi="Times New Roman" w:cs="Times New Roman"/>
          <w:sz w:val="28"/>
          <w:szCs w:val="28"/>
        </w:rPr>
        <w:t xml:space="preserve"> </w:t>
      </w:r>
      <w:r w:rsidR="00103B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0CC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30CC2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657848">
        <w:rPr>
          <w:rFonts w:ascii="Times New Roman" w:hAnsi="Times New Roman" w:cs="Times New Roman"/>
          <w:sz w:val="28"/>
          <w:szCs w:val="28"/>
        </w:rPr>
        <w:t xml:space="preserve"> групп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848">
        <w:rPr>
          <w:rFonts w:ascii="Times New Roman" w:hAnsi="Times New Roman" w:cs="Times New Roman"/>
          <w:sz w:val="28"/>
          <w:szCs w:val="28"/>
        </w:rPr>
        <w:t xml:space="preserve">«Моя религия – Ислам»; </w:t>
      </w:r>
    </w:p>
    <w:p w:rsidR="00932A0B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круглый стол для родителей: «Роль Пророка Мухаммада (С.А.В.)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7848">
        <w:rPr>
          <w:rFonts w:ascii="Times New Roman" w:hAnsi="Times New Roman" w:cs="Times New Roman"/>
          <w:sz w:val="28"/>
          <w:szCs w:val="28"/>
        </w:rPr>
        <w:t>в образовании и науке»;</w:t>
      </w:r>
    </w:p>
    <w:p w:rsidR="00932A0B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тематическая беседа с сотрудниками ДОУ «Священный месяц «Рабби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Уль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Авваль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>»;</w:t>
      </w:r>
    </w:p>
    <w:p w:rsidR="00C30CC2" w:rsidRDefault="00932A0B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в честь Пророка Мухаммада  (С.А.В.) </w:t>
      </w:r>
      <w:proofErr w:type="gramStart"/>
      <w:r w:rsidRPr="00657848">
        <w:rPr>
          <w:rFonts w:ascii="Times New Roman" w:hAnsi="Times New Roman" w:cs="Times New Roman"/>
          <w:sz w:val="28"/>
          <w:szCs w:val="28"/>
        </w:rPr>
        <w:t>прочитан</w:t>
      </w:r>
      <w:proofErr w:type="gramEnd"/>
      <w:r w:rsidRPr="00657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C30CC2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просмотры ООД;</w:t>
      </w:r>
      <w:r w:rsidR="00932A0B" w:rsidRPr="0065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CC2" w:rsidRDefault="00C30CC2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C30CC2" w:rsidRDefault="00C30CC2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B1E5D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буклеты для родителей «Моя семья. Семейные ценности»;</w:t>
      </w:r>
    </w:p>
    <w:p w:rsidR="00BB1E5D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беседа с родителями по противодействию терроризму и экстремизму;</w:t>
      </w:r>
    </w:p>
    <w:p w:rsidR="00BB1E5D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тематическая беседа с сотрудниками по противодействию те</w:t>
      </w:r>
      <w:r w:rsidR="008E579C">
        <w:rPr>
          <w:rFonts w:ascii="Times New Roman" w:hAnsi="Times New Roman" w:cs="Times New Roman"/>
          <w:sz w:val="28"/>
          <w:szCs w:val="28"/>
        </w:rPr>
        <w:t>рроризму и экст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E57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мизму;</w:t>
      </w:r>
    </w:p>
    <w:p w:rsidR="00C30CC2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беседа с сотрудниками «Священный месяц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B1E5D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беседа с сотрудниками «Как правильно соблюдать пост в месяц Рамадан;</w:t>
      </w:r>
    </w:p>
    <w:p w:rsidR="008E579C" w:rsidRPr="00F30BB8" w:rsidRDefault="00BB1E5D" w:rsidP="00F30BB8">
      <w:pPr>
        <w:pStyle w:val="a4"/>
        <w:numPr>
          <w:ilvl w:val="0"/>
          <w:numId w:val="12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де».</w:t>
      </w:r>
    </w:p>
    <w:p w:rsidR="007D7852" w:rsidRDefault="007D7852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C">
        <w:rPr>
          <w:rFonts w:ascii="Times New Roman" w:hAnsi="Times New Roman" w:cs="Times New Roman"/>
          <w:b/>
          <w:sz w:val="28"/>
          <w:szCs w:val="28"/>
        </w:rPr>
        <w:t>Вывод</w:t>
      </w:r>
      <w:r w:rsidR="008E579C" w:rsidRPr="00103B0C">
        <w:rPr>
          <w:rFonts w:ascii="Times New Roman" w:hAnsi="Times New Roman" w:cs="Times New Roman"/>
          <w:b/>
          <w:sz w:val="28"/>
          <w:szCs w:val="28"/>
        </w:rPr>
        <w:t>:</w:t>
      </w:r>
      <w:r w:rsidR="008E579C">
        <w:rPr>
          <w:rFonts w:ascii="Times New Roman" w:hAnsi="Times New Roman" w:cs="Times New Roman"/>
          <w:sz w:val="28"/>
          <w:szCs w:val="28"/>
        </w:rPr>
        <w:t xml:space="preserve"> за отчетный период проведены все запланированные мероприятия. Работа педагога дополнительного образования ведется на хорошем уровне.</w:t>
      </w:r>
    </w:p>
    <w:p w:rsidR="007B4F76" w:rsidRDefault="007B4F76" w:rsidP="00F30BB8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F76" w:rsidRPr="00F30BB8" w:rsidRDefault="007B4F76" w:rsidP="00F30BB8">
      <w:pPr>
        <w:pStyle w:val="a4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84F">
        <w:rPr>
          <w:rFonts w:ascii="Times New Roman" w:hAnsi="Times New Roman" w:cs="Times New Roman"/>
          <w:b/>
          <w:i/>
          <w:sz w:val="28"/>
          <w:szCs w:val="28"/>
        </w:rPr>
        <w:t>Работа с родителями</w:t>
      </w:r>
      <w:r w:rsidR="00103B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D784F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Работа с родителями — один из</w:t>
      </w:r>
      <w:r w:rsidR="008E579C">
        <w:rPr>
          <w:rFonts w:ascii="Times New Roman" w:hAnsi="Times New Roman" w:cs="Times New Roman"/>
          <w:sz w:val="28"/>
          <w:szCs w:val="28"/>
        </w:rPr>
        <w:t xml:space="preserve"> важнейших аспектов</w:t>
      </w:r>
      <w:r w:rsidRPr="009F4413">
        <w:rPr>
          <w:rFonts w:ascii="Times New Roman" w:hAnsi="Times New Roman" w:cs="Times New Roman"/>
          <w:sz w:val="28"/>
          <w:szCs w:val="28"/>
        </w:rPr>
        <w:t xml:space="preserve"> в деятельности педагога. Знакомство с жизнью семьи начинается с анкеты, которую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F4413">
        <w:rPr>
          <w:rFonts w:ascii="Times New Roman" w:hAnsi="Times New Roman" w:cs="Times New Roman"/>
          <w:sz w:val="28"/>
          <w:szCs w:val="28"/>
        </w:rPr>
        <w:t xml:space="preserve">по просьбе педагога заполняет мама или папа перед началом учебного года. Чтобы родители могли наблюдать за возможностями детей, следить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F4413">
        <w:rPr>
          <w:rFonts w:ascii="Times New Roman" w:hAnsi="Times New Roman" w:cs="Times New Roman"/>
          <w:sz w:val="28"/>
          <w:szCs w:val="28"/>
        </w:rPr>
        <w:t xml:space="preserve">за уровнем их интеллектуального развития, </w:t>
      </w:r>
      <w:r>
        <w:rPr>
          <w:rFonts w:ascii="Times New Roman" w:hAnsi="Times New Roman" w:cs="Times New Roman"/>
          <w:sz w:val="28"/>
          <w:szCs w:val="28"/>
        </w:rPr>
        <w:t>в этих целях проводились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«Дни открытых дверей»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просмотра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9F4413">
        <w:rPr>
          <w:rFonts w:ascii="Times New Roman" w:hAnsi="Times New Roman" w:cs="Times New Roman"/>
          <w:sz w:val="28"/>
          <w:szCs w:val="28"/>
        </w:rPr>
        <w:t xml:space="preserve"> и режимны</w:t>
      </w:r>
      <w:r>
        <w:rPr>
          <w:rFonts w:ascii="Times New Roman" w:hAnsi="Times New Roman" w:cs="Times New Roman"/>
          <w:sz w:val="28"/>
          <w:szCs w:val="28"/>
        </w:rPr>
        <w:t>х моментов. Проводились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родительские собрания, которые являются одной из наиболее эффективных форм повышения педагогической культуры родителей.</w:t>
      </w:r>
      <w:r w:rsidR="00ED7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76" w:rsidRPr="009F4413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Каждый м</w:t>
      </w:r>
      <w:r>
        <w:rPr>
          <w:rFonts w:ascii="Times New Roman" w:hAnsi="Times New Roman" w:cs="Times New Roman"/>
          <w:sz w:val="28"/>
          <w:szCs w:val="28"/>
        </w:rPr>
        <w:t>есяц планировались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как групповые, так и индивидуальные консультации с родителями на разнообразные темы, связанные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413">
        <w:rPr>
          <w:rFonts w:ascii="Times New Roman" w:hAnsi="Times New Roman" w:cs="Times New Roman"/>
          <w:sz w:val="28"/>
          <w:szCs w:val="28"/>
        </w:rPr>
        <w:t>с воспитанием и обучением дошкольников и т.п. В детск</w:t>
      </w:r>
      <w:r>
        <w:rPr>
          <w:rFonts w:ascii="Times New Roman" w:hAnsi="Times New Roman" w:cs="Times New Roman"/>
          <w:sz w:val="28"/>
          <w:szCs w:val="28"/>
        </w:rPr>
        <w:t xml:space="preserve">ом саду регулярно проводились </w:t>
      </w:r>
      <w:r w:rsidRPr="009F4413">
        <w:rPr>
          <w:rFonts w:ascii="Times New Roman" w:hAnsi="Times New Roman" w:cs="Times New Roman"/>
          <w:sz w:val="28"/>
          <w:szCs w:val="28"/>
        </w:rPr>
        <w:t>тематические выставки. Родители приним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9F4413">
        <w:rPr>
          <w:rFonts w:ascii="Times New Roman" w:hAnsi="Times New Roman" w:cs="Times New Roman"/>
          <w:sz w:val="28"/>
          <w:szCs w:val="28"/>
        </w:rPr>
        <w:t xml:space="preserve"> активное участие в праздниках и развлечениях, проводимых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F76" w:rsidRPr="009F4413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В «Уголках для родителей» была размещена информация по развитию речи детей, по художественно-эстетическому воспитанию</w:t>
      </w:r>
      <w:r w:rsidR="00ED784F">
        <w:rPr>
          <w:rFonts w:ascii="Times New Roman" w:hAnsi="Times New Roman" w:cs="Times New Roman"/>
          <w:sz w:val="28"/>
          <w:szCs w:val="28"/>
        </w:rPr>
        <w:t>, по профилактике дорожно – транспортного травматизма</w:t>
      </w:r>
      <w:r w:rsidRPr="009F4413">
        <w:rPr>
          <w:rFonts w:ascii="Times New Roman" w:hAnsi="Times New Roman" w:cs="Times New Roman"/>
          <w:sz w:val="28"/>
          <w:szCs w:val="28"/>
        </w:rPr>
        <w:t>. Оформлены папки для родителей: «Развиваем речь детей», «Развиваем и воспитываем»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9F4413">
        <w:rPr>
          <w:rFonts w:ascii="Times New Roman" w:hAnsi="Times New Roman" w:cs="Times New Roman"/>
          <w:sz w:val="28"/>
          <w:szCs w:val="28"/>
        </w:rPr>
        <w:t>онсультации, памятки и другие методические материалы оформлены аккуратно, в едином стиле.</w:t>
      </w:r>
    </w:p>
    <w:p w:rsidR="007B4F76" w:rsidRPr="009F4413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Ежемесячно в «У</w:t>
      </w:r>
      <w:r>
        <w:rPr>
          <w:rFonts w:ascii="Times New Roman" w:hAnsi="Times New Roman" w:cs="Times New Roman"/>
          <w:sz w:val="28"/>
          <w:szCs w:val="28"/>
        </w:rPr>
        <w:t>голках для родителей» помещались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4413">
        <w:rPr>
          <w:rFonts w:ascii="Times New Roman" w:hAnsi="Times New Roman" w:cs="Times New Roman"/>
          <w:sz w:val="28"/>
          <w:szCs w:val="28"/>
        </w:rPr>
        <w:t>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9F4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B4F76" w:rsidRPr="009F4413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F">
        <w:rPr>
          <w:rFonts w:ascii="Times New Roman" w:hAnsi="Times New Roman" w:cs="Times New Roman"/>
          <w:iCs/>
          <w:sz w:val="28"/>
          <w:szCs w:val="28"/>
        </w:rPr>
        <w:t>Родительские собрания</w:t>
      </w:r>
      <w:r w:rsidR="00ED784F" w:rsidRPr="00ED784F">
        <w:rPr>
          <w:rFonts w:ascii="Times New Roman" w:hAnsi="Times New Roman" w:cs="Times New Roman"/>
          <w:iCs/>
          <w:sz w:val="28"/>
          <w:szCs w:val="28"/>
        </w:rPr>
        <w:t>, проводимые в ДОУ</w:t>
      </w:r>
      <w:r w:rsidRPr="00ED784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F6066">
        <w:rPr>
          <w:rFonts w:ascii="Times New Roman" w:hAnsi="Times New Roman" w:cs="Times New Roman"/>
          <w:iCs/>
          <w:sz w:val="28"/>
          <w:szCs w:val="28"/>
        </w:rPr>
        <w:t>о</w:t>
      </w:r>
      <w:r w:rsidRPr="008F60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щие родительские собрания, г</w:t>
      </w:r>
      <w:r w:rsidRPr="009F4413">
        <w:rPr>
          <w:rFonts w:ascii="Times New Roman" w:hAnsi="Times New Roman" w:cs="Times New Roman"/>
          <w:sz w:val="28"/>
          <w:szCs w:val="28"/>
        </w:rPr>
        <w:t>рупповые родительские собрания.</w:t>
      </w:r>
    </w:p>
    <w:p w:rsidR="007B4F76" w:rsidRPr="00ED784F" w:rsidRDefault="007B4F76" w:rsidP="00F30BB8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F">
        <w:rPr>
          <w:rFonts w:ascii="Times New Roman" w:hAnsi="Times New Roman" w:cs="Times New Roman"/>
          <w:iCs/>
          <w:sz w:val="28"/>
          <w:szCs w:val="28"/>
        </w:rPr>
        <w:t>Беседы (индивидуальные, групповые):</w:t>
      </w:r>
    </w:p>
    <w:p w:rsidR="007B4F76" w:rsidRDefault="007B4F76" w:rsidP="00F30BB8">
      <w:pPr>
        <w:pStyle w:val="a4"/>
        <w:numPr>
          <w:ilvl w:val="0"/>
          <w:numId w:val="9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оказание родителям помощи по </w:t>
      </w:r>
      <w:r>
        <w:rPr>
          <w:rFonts w:ascii="Times New Roman" w:hAnsi="Times New Roman" w:cs="Times New Roman"/>
          <w:sz w:val="28"/>
          <w:szCs w:val="28"/>
        </w:rPr>
        <w:t>вопросам воспитания;</w:t>
      </w:r>
    </w:p>
    <w:p w:rsidR="007B4F76" w:rsidRDefault="007B4F76" w:rsidP="00F30BB8">
      <w:pPr>
        <w:pStyle w:val="a4"/>
        <w:numPr>
          <w:ilvl w:val="0"/>
          <w:numId w:val="9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>(плановые, неплановые);</w:t>
      </w:r>
    </w:p>
    <w:p w:rsidR="007B4F76" w:rsidRDefault="007B4F76" w:rsidP="00F30BB8">
      <w:pPr>
        <w:pStyle w:val="a4"/>
        <w:numPr>
          <w:ilvl w:val="0"/>
          <w:numId w:val="9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помощь в разрешении проблемных опросов.</w:t>
      </w:r>
    </w:p>
    <w:p w:rsidR="00ED784F" w:rsidRDefault="00ED784F" w:rsidP="00F30BB8">
      <w:pPr>
        <w:pStyle w:val="a4"/>
        <w:ind w:left="-567"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314E9" w:rsidRDefault="00F314E9" w:rsidP="00F30BB8">
      <w:pPr>
        <w:pStyle w:val="a4"/>
        <w:ind w:left="-567"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B4F76" w:rsidRPr="00ED784F" w:rsidRDefault="00ED784F" w:rsidP="00F30BB8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784F">
        <w:rPr>
          <w:rFonts w:ascii="Times New Roman" w:hAnsi="Times New Roman" w:cs="Times New Roman"/>
          <w:i/>
          <w:iCs/>
          <w:sz w:val="28"/>
          <w:szCs w:val="28"/>
        </w:rPr>
        <w:lastRenderedPageBreak/>
        <w:t>А</w:t>
      </w:r>
      <w:r w:rsidR="007B4F76" w:rsidRPr="00ED784F">
        <w:rPr>
          <w:rFonts w:ascii="Times New Roman" w:hAnsi="Times New Roman" w:cs="Times New Roman"/>
          <w:i/>
          <w:iCs/>
          <w:sz w:val="28"/>
          <w:szCs w:val="28"/>
        </w:rPr>
        <w:t>нкетирование</w:t>
      </w:r>
      <w:r w:rsidRPr="00ED784F">
        <w:rPr>
          <w:rFonts w:ascii="Times New Roman" w:hAnsi="Times New Roman" w:cs="Times New Roman"/>
          <w:i/>
          <w:iCs/>
          <w:sz w:val="28"/>
          <w:szCs w:val="28"/>
        </w:rPr>
        <w:t xml:space="preserve"> родителей.</w:t>
      </w:r>
    </w:p>
    <w:p w:rsidR="007B4F76" w:rsidRPr="00032AEA" w:rsidRDefault="007B4F76" w:rsidP="00F30BB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проводилось в целях выявления</w:t>
      </w:r>
      <w:r w:rsidRPr="00032AEA">
        <w:rPr>
          <w:rFonts w:ascii="Times New Roman" w:hAnsi="Times New Roman" w:cs="Times New Roman"/>
          <w:sz w:val="28"/>
          <w:szCs w:val="28"/>
        </w:rPr>
        <w:t xml:space="preserve"> уровня удовлетворённости работой ДОУ, проблем и пожеланий родителей воспитанников.</w:t>
      </w:r>
    </w:p>
    <w:p w:rsidR="00932A0B" w:rsidRPr="00F314E9" w:rsidRDefault="007B4F76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Pr="009F4413">
        <w:rPr>
          <w:rFonts w:ascii="Times New Roman" w:hAnsi="Times New Roman" w:cs="Times New Roman"/>
          <w:sz w:val="28"/>
          <w:szCs w:val="28"/>
        </w:rPr>
        <w:t xml:space="preserve"> взаимодействие с семьями воспитанников занимало одно из ведущих мест, и базировалось на принципах открыто</w:t>
      </w:r>
      <w:r w:rsidR="00F314E9">
        <w:rPr>
          <w:rFonts w:ascii="Times New Roman" w:hAnsi="Times New Roman" w:cs="Times New Roman"/>
          <w:sz w:val="28"/>
          <w:szCs w:val="28"/>
        </w:rPr>
        <w:t>сти, взаимопонимания и доверия.</w:t>
      </w:r>
    </w:p>
    <w:p w:rsidR="00932A0B" w:rsidRPr="000909E9" w:rsidRDefault="00932A0B" w:rsidP="00F30BB8">
      <w:pPr>
        <w:pStyle w:val="a4"/>
        <w:ind w:left="-567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0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формы работы с родителями в ДОУ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892"/>
        <w:gridCol w:w="6748"/>
      </w:tblGrid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6748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период в ДОУ проведено  2 общих родительских собраний. </w:t>
            </w:r>
          </w:p>
          <w:p w:rsidR="00BB1E5D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1 родительского собрания: п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целями и задачами на учебный год,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B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приоритетным направлением ДОУ. </w:t>
            </w:r>
          </w:p>
          <w:p w:rsidR="00932A0B" w:rsidRPr="00694363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A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родительского собрания</w:t>
            </w:r>
            <w:r w:rsidRPr="00BA0A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D300F">
              <w:rPr>
                <w:rFonts w:ascii="Times New Roman" w:hAnsi="Times New Roman" w:cs="Times New Roman"/>
                <w:sz w:val="28"/>
                <w:szCs w:val="28"/>
              </w:rPr>
              <w:t xml:space="preserve">  подведение  итогов  воспитательно-образовательной </w:t>
            </w:r>
            <w:r>
              <w:rPr>
                <w:sz w:val="28"/>
                <w:szCs w:val="28"/>
              </w:rPr>
              <w:t xml:space="preserve"> </w:t>
            </w:r>
            <w:r w:rsidRPr="00BA0A9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</w:t>
            </w:r>
            <w:r w:rsidR="00103B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 детьми  за 2018-2019</w:t>
            </w:r>
            <w:r w:rsidRPr="00AD300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Организация работы  на летний оздоровительный период</w:t>
            </w:r>
          </w:p>
        </w:tc>
      </w:tr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Круглые столы</w:t>
            </w: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</w:t>
            </w: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проблеме интеллектуального развития дошкольников</w:t>
            </w:r>
          </w:p>
        </w:tc>
        <w:tc>
          <w:tcPr>
            <w:tcW w:w="6748" w:type="dxa"/>
          </w:tcPr>
          <w:p w:rsidR="00932A0B" w:rsidRDefault="00932A0B" w:rsidP="007C1A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принимали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старший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 – логопед,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 и другие специали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сты. Участники свободно общались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друг с другом. </w:t>
            </w:r>
          </w:p>
          <w:p w:rsidR="00932A0B" w:rsidRDefault="00932A0B" w:rsidP="007C1A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круглых столов были совершенно разными – «Режим будущего школьника», </w:t>
            </w:r>
            <w:r w:rsidR="00103B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 ра</w:t>
            </w:r>
            <w:r w:rsidR="00BB1E5D">
              <w:rPr>
                <w:rFonts w:ascii="Times New Roman" w:hAnsi="Times New Roman" w:cs="Times New Roman"/>
                <w:sz w:val="28"/>
                <w:szCs w:val="28"/>
              </w:rPr>
              <w:t>з о мелкой моторике», «Как организовать новогодний праздник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т.д.</w:t>
            </w:r>
          </w:p>
          <w:p w:rsidR="00932A0B" w:rsidRDefault="00932A0B" w:rsidP="007C1A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 удовольствием посещают круглые столы, предлагают темы для обсуждения.</w:t>
            </w:r>
          </w:p>
          <w:p w:rsidR="00BB1E5D" w:rsidRPr="00AE50A0" w:rsidRDefault="00BB1E5D" w:rsidP="007C1A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мастер-классы «Наши руки не для скуки», на развитие мелкой моторики.</w:t>
            </w:r>
          </w:p>
        </w:tc>
      </w:tr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Консультации для родителей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8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Консультации родители получали в разных формах устные и письменные, групповые и индивидуальные, плановые и внеплановые. Готовились уголки для родителей, стенды с консультациями </w:t>
            </w:r>
            <w:r w:rsidR="00103B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 рекомендациями.</w:t>
            </w:r>
          </w:p>
          <w:p w:rsidR="00932A0B" w:rsidRPr="00F20126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Тематика консультаций </w:t>
            </w:r>
            <w:r w:rsidR="00BB1E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разнообразная, например, «</w:t>
            </w:r>
            <w:r w:rsidR="007B4F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Что такое </w:t>
            </w:r>
            <w:proofErr w:type="spellStart"/>
            <w:r w:rsidR="007B4F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игротерапия</w:t>
            </w:r>
            <w:proofErr w:type="spellEnd"/>
            <w:r w:rsidR="007B4F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?», «Особенности дидактических игр в группе младшего дошкольного возраста», «Развитие мелкой моторики, как средство развития речи ребенка</w:t>
            </w:r>
            <w:r w:rsidRPr="00F201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</w:p>
        </w:tc>
      </w:tr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Наглядные формы работы с родителями</w:t>
            </w:r>
          </w:p>
        </w:tc>
        <w:tc>
          <w:tcPr>
            <w:tcW w:w="6748" w:type="dxa"/>
          </w:tcPr>
          <w:p w:rsidR="00932A0B" w:rsidRPr="00F20126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Подготовлены для родителей памятки, папки – передвижки, стенды, фотовыставки, работа на официальном сайте ДОУ и страничке 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</w:p>
        </w:tc>
      </w:tr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Тематические консультации</w:t>
            </w:r>
          </w:p>
        </w:tc>
        <w:tc>
          <w:tcPr>
            <w:tcW w:w="6748" w:type="dxa"/>
          </w:tcPr>
          <w:p w:rsidR="00932A0B" w:rsidRPr="00F20126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Организовывались специалистами ДОУ </w:t>
            </w:r>
            <w:r w:rsidRPr="00F201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целью ответить на все вопросы, интересующие родителей.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932A0B" w:rsidTr="00932A0B">
        <w:tc>
          <w:tcPr>
            <w:tcW w:w="2892" w:type="dxa"/>
          </w:tcPr>
          <w:p w:rsidR="00932A0B" w:rsidRDefault="00932A0B" w:rsidP="007C1A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Pr="00293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етрадиционные формы общения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Pr="00293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 родителями</w:t>
            </w:r>
          </w:p>
        </w:tc>
        <w:tc>
          <w:tcPr>
            <w:tcW w:w="6748" w:type="dxa"/>
          </w:tcPr>
          <w:p w:rsidR="00932A0B" w:rsidRPr="00293319" w:rsidRDefault="00932A0B" w:rsidP="007C1AB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Родителей приглашали на совместные спортивные досуги, музыкальные мероприятия, экскурсии. Проведено 4 заседания родительского комитета совместно с администрацией ДОУ.</w:t>
            </w:r>
          </w:p>
        </w:tc>
      </w:tr>
    </w:tbl>
    <w:p w:rsidR="00103B0C" w:rsidRDefault="00103B0C" w:rsidP="00103B0C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A0B" w:rsidRPr="009F4413" w:rsidRDefault="00067820" w:rsidP="00103B0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C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за отчетный период проведена </w:t>
      </w:r>
      <w:r w:rsidR="00103B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на хорошем уровне.</w:t>
      </w:r>
    </w:p>
    <w:p w:rsidR="00932A0B" w:rsidRPr="00AD15F6" w:rsidRDefault="00932A0B" w:rsidP="00103B0C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Pr="00067820" w:rsidRDefault="00932A0B" w:rsidP="007C1AB7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67820">
        <w:rPr>
          <w:rFonts w:ascii="Times New Roman" w:hAnsi="Times New Roman" w:cs="Times New Roman"/>
          <w:b/>
          <w:bCs/>
          <w:iCs/>
          <w:sz w:val="28"/>
          <w:szCs w:val="28"/>
        </w:rPr>
        <w:t>III. УСЛОВИЯ ОСУЩЕСТВЛЕНИЯ ОБРАЗОВАТЕЛЬНОГО ПРОЦЕССА.</w:t>
      </w:r>
    </w:p>
    <w:p w:rsidR="00067820" w:rsidRPr="00067820" w:rsidRDefault="00932A0B" w:rsidP="00F314E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E57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 техническое обеспечение</w:t>
      </w:r>
      <w:r w:rsidR="00067820" w:rsidRPr="000678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57368" w:rsidRPr="008F6066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Учебно-методическая оснащенность детского сада позволяет</w:t>
      </w:r>
      <w:r w:rsidR="008E579C">
        <w:rPr>
          <w:rFonts w:ascii="Times New Roman" w:hAnsi="Times New Roman" w:cs="Times New Roman"/>
          <w:sz w:val="28"/>
          <w:szCs w:val="28"/>
        </w:rPr>
        <w:t xml:space="preserve"> педагогам осуществлять</w:t>
      </w:r>
      <w:r w:rsidRPr="008F6066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воспитательно-образовательный процесс на достаточно качественном уровне.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учебно-методической литературой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Основной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>ограммы ДОУ в соответствии с ФГОС ДО</w:t>
      </w:r>
      <w:r w:rsidRPr="008F6066">
        <w:rPr>
          <w:rFonts w:ascii="Times New Roman" w:hAnsi="Times New Roman" w:cs="Times New Roman"/>
          <w:sz w:val="28"/>
          <w:szCs w:val="28"/>
        </w:rPr>
        <w:t xml:space="preserve"> и примерной основной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ограммой «От рождения до школы» </w:t>
      </w:r>
      <w:r w:rsidRPr="008F6066">
        <w:rPr>
          <w:rFonts w:ascii="Times New Roman" w:hAnsi="Times New Roman" w:cs="Times New Roman"/>
          <w:sz w:val="28"/>
          <w:szCs w:val="28"/>
        </w:rPr>
        <w:t> под ред. 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>, Т. С. Комаровой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6066">
        <w:rPr>
          <w:rFonts w:ascii="Times New Roman" w:hAnsi="Times New Roman" w:cs="Times New Roman"/>
          <w:sz w:val="28"/>
          <w:szCs w:val="28"/>
        </w:rPr>
        <w:t>М. А. Васильевой по всем направлениям развития детей.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В группах созданы условия для самостоятельной, познавательной, художественной, творческой, театрализованной, двигательной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ятельности. Оформлены уголки для </w:t>
      </w:r>
      <w:r w:rsidRPr="008F6066">
        <w:rPr>
          <w:rFonts w:ascii="Times New Roman" w:hAnsi="Times New Roman" w:cs="Times New Roman"/>
          <w:sz w:val="28"/>
          <w:szCs w:val="28"/>
        </w:rPr>
        <w:t xml:space="preserve">самостоятельного познавательного развития, </w:t>
      </w:r>
      <w:r>
        <w:rPr>
          <w:rFonts w:ascii="Times New Roman" w:hAnsi="Times New Roman" w:cs="Times New Roman"/>
          <w:sz w:val="28"/>
          <w:szCs w:val="28"/>
        </w:rPr>
        <w:t xml:space="preserve">детские библиотеки, музыка </w:t>
      </w:r>
      <w:r w:rsidRPr="008F6066">
        <w:rPr>
          <w:rFonts w:ascii="Times New Roman" w:hAnsi="Times New Roman" w:cs="Times New Roman"/>
          <w:sz w:val="28"/>
          <w:szCs w:val="28"/>
        </w:rPr>
        <w:t>и театрализованной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ОБЖ, которые содержат </w:t>
      </w:r>
      <w:r w:rsidRPr="008F6066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ебе познавательный                                   и развивающий</w:t>
      </w:r>
      <w:r w:rsidRPr="008F6066">
        <w:rPr>
          <w:rFonts w:ascii="Times New Roman" w:hAnsi="Times New Roman" w:cs="Times New Roman"/>
          <w:sz w:val="28"/>
          <w:szCs w:val="28"/>
        </w:rPr>
        <w:t xml:space="preserve"> материал в соответствии с возрастом детей. 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</w:t>
      </w:r>
      <w:r>
        <w:rPr>
          <w:rFonts w:ascii="Times New Roman" w:hAnsi="Times New Roman" w:cs="Times New Roman"/>
          <w:sz w:val="28"/>
          <w:szCs w:val="28"/>
        </w:rPr>
        <w:t xml:space="preserve">социально – коммуникативному, физическому, </w:t>
      </w:r>
      <w:r w:rsidRPr="008F6066">
        <w:rPr>
          <w:rFonts w:ascii="Times New Roman" w:hAnsi="Times New Roman" w:cs="Times New Roman"/>
          <w:sz w:val="28"/>
          <w:szCs w:val="28"/>
        </w:rPr>
        <w:t>экологическому и художественно-эстетическому развитию детей.</w:t>
      </w:r>
    </w:p>
    <w:p w:rsidR="00B57368" w:rsidRPr="008F6066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Смотр-ко</w:t>
      </w:r>
      <w:r>
        <w:rPr>
          <w:rFonts w:ascii="Times New Roman" w:hAnsi="Times New Roman" w:cs="Times New Roman"/>
          <w:sz w:val="28"/>
          <w:szCs w:val="28"/>
        </w:rPr>
        <w:t>нкурс готовности групп к нов</w:t>
      </w:r>
      <w:r w:rsidR="007B4F76">
        <w:rPr>
          <w:rFonts w:ascii="Times New Roman" w:hAnsi="Times New Roman" w:cs="Times New Roman"/>
          <w:sz w:val="28"/>
          <w:szCs w:val="28"/>
        </w:rPr>
        <w:t>ому 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учебному </w:t>
      </w:r>
      <w:r w:rsidRPr="008F60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 и к летне</w:t>
      </w:r>
      <w:r w:rsidR="007B4F76">
        <w:rPr>
          <w:rFonts w:ascii="Times New Roman" w:hAnsi="Times New Roman" w:cs="Times New Roman"/>
          <w:sz w:val="28"/>
          <w:szCs w:val="28"/>
        </w:rPr>
        <w:t>му оздоровительному периоду 2019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показал, что воспитателями всех</w:t>
      </w:r>
      <w:r>
        <w:rPr>
          <w:rFonts w:ascii="Times New Roman" w:hAnsi="Times New Roman" w:cs="Times New Roman"/>
          <w:sz w:val="28"/>
          <w:szCs w:val="28"/>
        </w:rPr>
        <w:t xml:space="preserve"> возрастных групп было пополнена и обновлена предметно – развивающая среда в группах. Подготовлено</w:t>
      </w:r>
      <w:r w:rsidRPr="008F6066">
        <w:rPr>
          <w:rFonts w:ascii="Times New Roman" w:hAnsi="Times New Roman" w:cs="Times New Roman"/>
          <w:sz w:val="28"/>
          <w:szCs w:val="28"/>
        </w:rPr>
        <w:t xml:space="preserve"> выносное оборудование для организации игровой и физкультурно-оздоровительной </w:t>
      </w:r>
      <w:r>
        <w:rPr>
          <w:rFonts w:ascii="Times New Roman" w:hAnsi="Times New Roman" w:cs="Times New Roman"/>
          <w:sz w:val="28"/>
          <w:szCs w:val="28"/>
        </w:rPr>
        <w:t>деятельности детей на прогулках, во всех возрастных группах имеется оборудование для закаливающих процедур.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Пространство всех возрастных групп ДОУ построено с учётом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компонента. В</w:t>
      </w:r>
      <w:r w:rsidR="00067820">
        <w:rPr>
          <w:rFonts w:ascii="Times New Roman" w:hAnsi="Times New Roman" w:cs="Times New Roman"/>
          <w:sz w:val="28"/>
          <w:szCs w:val="28"/>
        </w:rPr>
        <w:t xml:space="preserve">се элементы связаны между собой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содержанию, масштабу </w:t>
      </w:r>
      <w:r w:rsidR="0006782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F6066">
        <w:rPr>
          <w:rFonts w:ascii="Times New Roman" w:hAnsi="Times New Roman" w:cs="Times New Roman"/>
          <w:sz w:val="28"/>
          <w:szCs w:val="28"/>
        </w:rPr>
        <w:t>и художественному решению.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В МБДОУ для ведения образовательной деятельности, сохранения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6066">
        <w:rPr>
          <w:rFonts w:ascii="Times New Roman" w:hAnsi="Times New Roman" w:cs="Times New Roman"/>
          <w:sz w:val="28"/>
          <w:szCs w:val="28"/>
        </w:rPr>
        <w:t>и укрепления здоровья детей оборудованы: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F6066">
        <w:rPr>
          <w:rFonts w:ascii="Times New Roman" w:hAnsi="Times New Roman" w:cs="Times New Roman"/>
          <w:sz w:val="28"/>
          <w:szCs w:val="28"/>
        </w:rPr>
        <w:t xml:space="preserve"> групповых помещений;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пищеблок </w:t>
      </w:r>
      <w:r>
        <w:rPr>
          <w:rFonts w:ascii="Times New Roman" w:hAnsi="Times New Roman" w:cs="Times New Roman"/>
          <w:sz w:val="28"/>
          <w:szCs w:val="28"/>
        </w:rPr>
        <w:t>со всем необходимым оборудованием</w:t>
      </w:r>
      <w:r w:rsidRPr="008F6066">
        <w:rPr>
          <w:rFonts w:ascii="Times New Roman" w:hAnsi="Times New Roman" w:cs="Times New Roman"/>
          <w:sz w:val="28"/>
          <w:szCs w:val="28"/>
        </w:rPr>
        <w:t>, продуктовыми складами (имеется необходимое технологическое оборудование);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прачечная;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932A0B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блок с кабинетом медсестры и </w:t>
      </w:r>
      <w:r>
        <w:rPr>
          <w:rFonts w:ascii="Times New Roman" w:hAnsi="Times New Roman" w:cs="Times New Roman"/>
          <w:sz w:val="28"/>
          <w:szCs w:val="28"/>
        </w:rPr>
        <w:t>изолятором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932A0B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кабинеты: заведующего</w:t>
      </w:r>
      <w:r w:rsidRPr="008F6066">
        <w:rPr>
          <w:rFonts w:ascii="Times New Roman" w:hAnsi="Times New Roman" w:cs="Times New Roman"/>
          <w:sz w:val="28"/>
          <w:szCs w:val="28"/>
        </w:rPr>
        <w:t>, методический кабинет, кабинет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- психолога</w:t>
      </w:r>
      <w:r>
        <w:rPr>
          <w:rFonts w:ascii="Times New Roman" w:hAnsi="Times New Roman" w:cs="Times New Roman"/>
          <w:sz w:val="28"/>
          <w:szCs w:val="28"/>
        </w:rPr>
        <w:t xml:space="preserve"> и учителя - логопеда, кабинет делопроизводителя и инспектора по кадрам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932A0B" w:rsidRPr="008F6066" w:rsidRDefault="00932A0B" w:rsidP="00F314E9">
      <w:pPr>
        <w:pStyle w:val="a4"/>
        <w:numPr>
          <w:ilvl w:val="0"/>
          <w:numId w:val="10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7B4F76" w:rsidRPr="00CA0932" w:rsidRDefault="00932A0B" w:rsidP="00F314E9">
      <w:pPr>
        <w:pStyle w:val="1"/>
        <w:spacing w:line="276" w:lineRule="auto"/>
        <w:ind w:left="-567"/>
      </w:pPr>
      <w:r>
        <w:t xml:space="preserve">В ДОУ имеются: </w:t>
      </w:r>
      <w:r w:rsidR="007B4F76">
        <w:t>п</w:t>
      </w:r>
      <w:r w:rsidR="007B4F76" w:rsidRPr="00CA0932">
        <w:t xml:space="preserve">ерсональный компьютер – </w:t>
      </w:r>
      <w:r w:rsidR="007B4F76">
        <w:t>4,телевизоры-8, п</w:t>
      </w:r>
      <w:r w:rsidR="007B4F76" w:rsidRPr="00CA0932">
        <w:t xml:space="preserve">риставка </w:t>
      </w:r>
      <w:r w:rsidR="007B4F76" w:rsidRPr="00CA0932">
        <w:rPr>
          <w:lang w:val="en-US"/>
        </w:rPr>
        <w:t>DVD</w:t>
      </w:r>
      <w:r w:rsidR="007B4F76">
        <w:t>- 6, синтезатор – 1, принтер – 3, сканер – 3, проектор – 1.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За отчетный период в детском саду осуществлялся комплекс мер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6066">
        <w:rPr>
          <w:rFonts w:ascii="Times New Roman" w:hAnsi="Times New Roman" w:cs="Times New Roman"/>
          <w:sz w:val="28"/>
          <w:szCs w:val="28"/>
        </w:rPr>
        <w:t>по укреплению и развитию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- технической базы. </w:t>
      </w:r>
      <w:r>
        <w:rPr>
          <w:rFonts w:ascii="Times New Roman" w:hAnsi="Times New Roman" w:cs="Times New Roman"/>
          <w:sz w:val="28"/>
          <w:szCs w:val="28"/>
        </w:rPr>
        <w:t>Ежегодно, летом проводит</w:t>
      </w:r>
      <w:r w:rsidRPr="008F6066">
        <w:rPr>
          <w:rFonts w:ascii="Times New Roman" w:hAnsi="Times New Roman" w:cs="Times New Roman"/>
          <w:sz w:val="28"/>
          <w:szCs w:val="28"/>
        </w:rPr>
        <w:t>ся косметический ремонт помещений МБДОУ: групповых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пищеблока, служебных помещений, фасада здания, беседок, ограды территории ДОУ.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>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покрашены </w:t>
      </w:r>
      <w:r>
        <w:rPr>
          <w:rFonts w:ascii="Times New Roman" w:hAnsi="Times New Roman" w:cs="Times New Roman"/>
          <w:sz w:val="28"/>
          <w:szCs w:val="28"/>
        </w:rPr>
        <w:t>полы, стены</w:t>
      </w:r>
      <w:r w:rsidRPr="008F6066">
        <w:rPr>
          <w:rFonts w:ascii="Times New Roman" w:hAnsi="Times New Roman" w:cs="Times New Roman"/>
          <w:sz w:val="28"/>
          <w:szCs w:val="28"/>
        </w:rPr>
        <w:t>, потолки, частично заменен</w:t>
      </w:r>
      <w:r>
        <w:rPr>
          <w:rFonts w:ascii="Times New Roman" w:hAnsi="Times New Roman" w:cs="Times New Roman"/>
          <w:sz w:val="28"/>
          <w:szCs w:val="28"/>
        </w:rPr>
        <w:t>а сантехника (смесители, краны)</w:t>
      </w:r>
      <w:r w:rsidRPr="008F6066">
        <w:rPr>
          <w:rFonts w:ascii="Times New Roman" w:hAnsi="Times New Roman" w:cs="Times New Roman"/>
          <w:sz w:val="28"/>
          <w:szCs w:val="28"/>
        </w:rPr>
        <w:t xml:space="preserve">, обновлено и пополнено оборудование для организации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6066">
        <w:rPr>
          <w:rFonts w:ascii="Times New Roman" w:hAnsi="Times New Roman" w:cs="Times New Roman"/>
          <w:sz w:val="28"/>
          <w:szCs w:val="28"/>
        </w:rPr>
        <w:t>в ДОУ.</w:t>
      </w:r>
      <w:r>
        <w:rPr>
          <w:rFonts w:ascii="Times New Roman" w:hAnsi="Times New Roman" w:cs="Times New Roman"/>
          <w:sz w:val="28"/>
          <w:szCs w:val="28"/>
        </w:rPr>
        <w:t xml:space="preserve"> В подготовительную к школе группу приобретены новые шкафы                         и стеллажи.  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В целом в дошк</w:t>
      </w:r>
      <w:r>
        <w:rPr>
          <w:rFonts w:ascii="Times New Roman" w:hAnsi="Times New Roman" w:cs="Times New Roman"/>
          <w:sz w:val="28"/>
          <w:szCs w:val="28"/>
        </w:rPr>
        <w:t>ольном учреждении 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проведена большая работа по всем направлениям.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 w:rsidRPr="008F6066">
        <w:rPr>
          <w:rFonts w:ascii="Times New Roman" w:hAnsi="Times New Roman" w:cs="Times New Roman"/>
          <w:sz w:val="28"/>
          <w:szCs w:val="28"/>
        </w:rPr>
        <w:t xml:space="preserve"> внимание пополнению предметно-развивающей среды и детской мебели (кровати, шкафчики, стульчики) в 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Обновлена посуда по группам (тарелки, чашки, блюдца, тазики, ведра, бочки для воды и т.д.).</w:t>
      </w:r>
      <w:proofErr w:type="gramEnd"/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Покрашен фасад здания, отремонтирована и покрашена ограда.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группах, на пищеблоке и медицинском кабинете поставили локальные водонагреватели.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 поменяли занавески. На всех площадках обновлены качели, песочницы.</w:t>
      </w:r>
    </w:p>
    <w:p w:rsidR="00AC75EC" w:rsidRPr="00AC75EC" w:rsidRDefault="00AC75EC" w:rsidP="00F314E9">
      <w:pPr>
        <w:ind w:left="-56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Финансовые ресурсы ДОУ, их использование.</w:t>
      </w:r>
    </w:p>
    <w:p w:rsidR="00AC75EC" w:rsidRPr="00785072" w:rsidRDefault="00AC75EC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 xml:space="preserve">Одной из основных задач развития ДОУ является осуществление практических мер поддержки материально-технической базы учреждения,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62FA">
        <w:rPr>
          <w:rFonts w:ascii="Times New Roman" w:hAnsi="Times New Roman" w:cs="Times New Roman"/>
          <w:sz w:val="28"/>
          <w:szCs w:val="28"/>
        </w:rPr>
        <w:t>ее эффективного функционирования и дальнейшего развития. Несмотря на то, что капитальный ремонт не проводился ни разу дошкольное образовательное учреждение силами сотрудников, с помощью бюджетных средств, осуществляет текущий ремонт здания, контроль за сохранность существующего фонда оборудования и инв</w:t>
      </w:r>
      <w:r>
        <w:rPr>
          <w:rFonts w:ascii="Times New Roman" w:hAnsi="Times New Roman" w:cs="Times New Roman"/>
          <w:sz w:val="28"/>
          <w:szCs w:val="28"/>
        </w:rPr>
        <w:t>ентаря, пополнение оргтехникой.</w:t>
      </w:r>
    </w:p>
    <w:p w:rsidR="00AC75EC" w:rsidRDefault="00AC75EC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368" w:rsidRPr="00CA0932" w:rsidRDefault="00B57368" w:rsidP="00F314E9">
      <w:pPr>
        <w:spacing w:after="0"/>
        <w:ind w:left="-567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5EC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для реализации основной образовательной программы ДОУ, пр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тно-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A093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CA093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а, созда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 комфорт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 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чию детей. </w:t>
      </w:r>
      <w:proofErr w:type="gramStart"/>
      <w:r w:rsidRPr="00CA0932">
        <w:rPr>
          <w:rFonts w:ascii="Times New Roman" w:hAnsi="Times New Roman" w:cs="Times New Roman"/>
          <w:sz w:val="28"/>
          <w:szCs w:val="28"/>
        </w:rPr>
        <w:t>Требования СанПиН в групповых и других помещениях (музыкального (спортивного) зала,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0932">
        <w:rPr>
          <w:rFonts w:ascii="Times New Roman" w:hAnsi="Times New Roman" w:cs="Times New Roman"/>
          <w:sz w:val="28"/>
          <w:szCs w:val="28"/>
        </w:rPr>
        <w:t xml:space="preserve"> педагога-психолога, спортивной площадки, групповых участков, физкультурной площадки, цветника, зелёных насаждений; состояние групповых площадок выполняются в полном объеме.</w:t>
      </w:r>
      <w:proofErr w:type="gramEnd"/>
    </w:p>
    <w:p w:rsidR="00932A0B" w:rsidRPr="008F6066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Обеспечение безопасности жизни и деятельности ребёнка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здании и на прилегающей территории: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администрации МБДОУ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жизни и деятельности детей и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в здании и на прилегающей территории в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8F6066">
        <w:rPr>
          <w:rFonts w:ascii="Times New Roman" w:hAnsi="Times New Roman" w:cs="Times New Roman"/>
          <w:sz w:val="28"/>
          <w:szCs w:val="28"/>
        </w:rPr>
        <w:t>явились:</w:t>
      </w:r>
    </w:p>
    <w:p w:rsidR="00932A0B" w:rsidRDefault="00932A0B" w:rsidP="00F314E9">
      <w:pPr>
        <w:pStyle w:val="a4"/>
        <w:numPr>
          <w:ilvl w:val="0"/>
          <w:numId w:val="13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>пожарная безопасность;</w:t>
      </w:r>
    </w:p>
    <w:p w:rsidR="00932A0B" w:rsidRDefault="00932A0B" w:rsidP="00F314E9">
      <w:pPr>
        <w:pStyle w:val="a4"/>
        <w:numPr>
          <w:ilvl w:val="0"/>
          <w:numId w:val="13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932A0B" w:rsidRPr="00E74A5D" w:rsidRDefault="00932A0B" w:rsidP="00F314E9">
      <w:pPr>
        <w:pStyle w:val="a4"/>
        <w:numPr>
          <w:ilvl w:val="0"/>
          <w:numId w:val="13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требований.</w:t>
      </w:r>
    </w:p>
    <w:p w:rsidR="00FF21C1" w:rsidRDefault="00FF21C1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зданием для организации образовательной де</w:t>
      </w:r>
      <w:r>
        <w:rPr>
          <w:rFonts w:ascii="Times New Roman" w:hAnsi="Times New Roman" w:cs="Times New Roman"/>
          <w:sz w:val="28"/>
          <w:szCs w:val="28"/>
        </w:rPr>
        <w:t>ятельности площадью 2640,0 кв.м</w:t>
      </w:r>
      <w:r w:rsidRPr="008F6066">
        <w:rPr>
          <w:rFonts w:ascii="Times New Roman" w:hAnsi="Times New Roman" w:cs="Times New Roman"/>
          <w:sz w:val="28"/>
          <w:szCs w:val="28"/>
        </w:rPr>
        <w:t>. Общее санита</w:t>
      </w:r>
      <w:r>
        <w:rPr>
          <w:rFonts w:ascii="Times New Roman" w:hAnsi="Times New Roman" w:cs="Times New Roman"/>
          <w:sz w:val="28"/>
          <w:szCs w:val="28"/>
        </w:rPr>
        <w:t xml:space="preserve">рно – гигиеническое состояние </w:t>
      </w:r>
      <w:r w:rsidRPr="008F6066">
        <w:rPr>
          <w:rFonts w:ascii="Times New Roman" w:hAnsi="Times New Roman" w:cs="Times New Roman"/>
          <w:sz w:val="28"/>
          <w:szCs w:val="28"/>
        </w:rPr>
        <w:t xml:space="preserve">ДОУ соответствует требованиям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: питьевой, световой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F6066">
        <w:rPr>
          <w:rFonts w:ascii="Times New Roman" w:hAnsi="Times New Roman" w:cs="Times New Roman"/>
          <w:sz w:val="28"/>
          <w:szCs w:val="28"/>
        </w:rPr>
        <w:t>и воздушный режим соответствует нормам. Генеральные уборки помещений детского сада проводятся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т</w:t>
      </w:r>
      <w:r w:rsidRPr="008F6066">
        <w:rPr>
          <w:rFonts w:ascii="Times New Roman" w:hAnsi="Times New Roman" w:cs="Times New Roman"/>
          <w:sz w:val="28"/>
          <w:szCs w:val="28"/>
        </w:rPr>
        <w:t xml:space="preserve">радиционно уделялось большое внимание созданию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и на прогулочных площадках, оборудованию спортзала, в соответствии с требованиями СанПиН, обновлению и пополнению выносного оборудования. </w:t>
      </w:r>
    </w:p>
    <w:p w:rsidR="00B57368" w:rsidRDefault="00B57368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820" w:rsidRPr="0009107B" w:rsidRDefault="00067820" w:rsidP="00F314E9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hAnsi="Times New Roman" w:cs="Times New Roman"/>
          <w:bCs/>
          <w:i/>
          <w:iCs/>
          <w:sz w:val="28"/>
          <w:szCs w:val="28"/>
        </w:rPr>
        <w:t>Мероприятия, направленные на охрану жизни и укрепление здоровья детей:</w:t>
      </w:r>
    </w:p>
    <w:p w:rsidR="00067820" w:rsidRPr="008E4023" w:rsidRDefault="00067820" w:rsidP="00F314E9">
      <w:pPr>
        <w:pStyle w:val="a4"/>
        <w:numPr>
          <w:ilvl w:val="0"/>
          <w:numId w:val="8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Соблюдение инструкций по охране жизни и здоровья детей;</w:t>
      </w:r>
    </w:p>
    <w:p w:rsidR="00067820" w:rsidRPr="008E4023" w:rsidRDefault="00067820" w:rsidP="00F314E9">
      <w:pPr>
        <w:pStyle w:val="a4"/>
        <w:numPr>
          <w:ilvl w:val="0"/>
          <w:numId w:val="8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402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023">
        <w:rPr>
          <w:rFonts w:ascii="Times New Roman" w:hAnsi="Times New Roman" w:cs="Times New Roman"/>
          <w:sz w:val="28"/>
          <w:szCs w:val="28"/>
        </w:rPr>
        <w:t>на участках;</w:t>
      </w:r>
    </w:p>
    <w:p w:rsidR="00067820" w:rsidRDefault="00067820" w:rsidP="00F314E9">
      <w:pPr>
        <w:pStyle w:val="a4"/>
        <w:numPr>
          <w:ilvl w:val="0"/>
          <w:numId w:val="8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педагога-психолога и учителя-логопеда</w:t>
      </w:r>
      <w:r w:rsidRPr="008E4023">
        <w:rPr>
          <w:rFonts w:ascii="Times New Roman" w:hAnsi="Times New Roman" w:cs="Times New Roman"/>
          <w:sz w:val="28"/>
          <w:szCs w:val="28"/>
        </w:rPr>
        <w:t xml:space="preserve">, способствующая созданию эмоционально-благоприятной обстановки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E4023">
        <w:rPr>
          <w:rFonts w:ascii="Times New Roman" w:hAnsi="Times New Roman" w:cs="Times New Roman"/>
          <w:sz w:val="28"/>
          <w:szCs w:val="28"/>
        </w:rPr>
        <w:t>в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7820" w:rsidRDefault="00067820" w:rsidP="00F314E9">
      <w:pPr>
        <w:pStyle w:val="a4"/>
        <w:numPr>
          <w:ilvl w:val="0"/>
          <w:numId w:val="8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о правилах поведения для обучающихся и родителей.</w:t>
      </w:r>
    </w:p>
    <w:p w:rsidR="00FF21C1" w:rsidRDefault="00FF21C1" w:rsidP="00F314E9">
      <w:pPr>
        <w:pStyle w:val="a4"/>
        <w:ind w:left="-567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2A0B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2A0B" w:rsidRPr="008F6066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Качество и организация питания: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Организация питания детей в детском саду - немаловажный фактор сохранения здоровья дошкольников. Данному вопросу в МБДОУ уделяется большое внимание. МБДОУ обеспечивает гарантированное сбалансированное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четырехразовое питание детей в соответствии с их возрастом и временем пребывания в МБДОУ по утвержденным нормам.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Организация питания детей в МБДОУ осуществляется самостоятельно, поставка продуктов питания производится на основании заключённых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с поставщиками договоров, в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 </w:t>
      </w:r>
      <w:proofErr w:type="gramEnd"/>
    </w:p>
    <w:p w:rsidR="00932A0B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дети  обеспечивались сбалансированным </w:t>
      </w:r>
      <w:r w:rsidR="00F31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4-х разовым питанием (завтрак, обед, </w:t>
      </w:r>
      <w:r>
        <w:rPr>
          <w:rFonts w:ascii="Times New Roman" w:hAnsi="Times New Roman" w:cs="Times New Roman"/>
          <w:sz w:val="28"/>
          <w:szCs w:val="28"/>
        </w:rPr>
        <w:t>полдник, ужин</w:t>
      </w:r>
      <w:r w:rsidRPr="008F6066">
        <w:rPr>
          <w:rFonts w:ascii="Times New Roman" w:hAnsi="Times New Roman" w:cs="Times New Roman"/>
          <w:sz w:val="28"/>
          <w:szCs w:val="28"/>
        </w:rPr>
        <w:t>), необходимым для нормального роста и развития детей в соответствии с режимом функционирования (12 часов) и с</w:t>
      </w:r>
      <w:r w:rsidR="00F314E9">
        <w:rPr>
          <w:rFonts w:ascii="Times New Roman" w:hAnsi="Times New Roman" w:cs="Times New Roman"/>
          <w:sz w:val="28"/>
          <w:szCs w:val="28"/>
        </w:rPr>
        <w:t xml:space="preserve">анитарными правилами и нормами, </w:t>
      </w:r>
      <w:r w:rsidRPr="008F6066">
        <w:rPr>
          <w:rFonts w:ascii="Times New Roman" w:hAnsi="Times New Roman" w:cs="Times New Roman"/>
          <w:sz w:val="28"/>
          <w:szCs w:val="28"/>
        </w:rPr>
        <w:t>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На основе примерного 10-дневного меню ежедневно составлялось меню на следующи</w:t>
      </w:r>
      <w:r>
        <w:rPr>
          <w:rFonts w:ascii="Times New Roman" w:hAnsi="Times New Roman" w:cs="Times New Roman"/>
          <w:sz w:val="28"/>
          <w:szCs w:val="28"/>
        </w:rPr>
        <w:t>й день и утверждалось заведующим</w:t>
      </w:r>
      <w:r w:rsidRPr="008F6066">
        <w:rPr>
          <w:rFonts w:ascii="Times New Roman" w:hAnsi="Times New Roman" w:cs="Times New Roman"/>
          <w:sz w:val="28"/>
          <w:szCs w:val="28"/>
        </w:rPr>
        <w:t xml:space="preserve">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осуществляла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8F6066">
        <w:rPr>
          <w:rFonts w:ascii="Times New Roman" w:hAnsi="Times New Roman" w:cs="Times New Roman"/>
          <w:sz w:val="28"/>
          <w:szCs w:val="28"/>
        </w:rPr>
        <w:t xml:space="preserve"> ДОУ, </w:t>
      </w:r>
      <w:r>
        <w:rPr>
          <w:rFonts w:ascii="Times New Roman" w:hAnsi="Times New Roman" w:cs="Times New Roman"/>
          <w:sz w:val="28"/>
          <w:szCs w:val="28"/>
        </w:rPr>
        <w:t>диетсестра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комиссия. Готовая пища выдавалась детям только </w:t>
      </w:r>
      <w:r w:rsidR="00F314E9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с разрешения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F314E9">
        <w:rPr>
          <w:rFonts w:ascii="Times New Roman" w:hAnsi="Times New Roman" w:cs="Times New Roman"/>
          <w:sz w:val="28"/>
          <w:szCs w:val="28"/>
        </w:rPr>
        <w:t xml:space="preserve"> после снятия пробы и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Питание детей организовано в помещениях групповых. Столовая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6066">
        <w:rPr>
          <w:rFonts w:ascii="Times New Roman" w:hAnsi="Times New Roman" w:cs="Times New Roman"/>
          <w:sz w:val="28"/>
          <w:szCs w:val="28"/>
        </w:rPr>
        <w:t>и чайная посуда выделена для каждой группы. Количество одновременно используемой столовой посуды и приборов соответствует списочному составу детей в группах.</w:t>
      </w:r>
    </w:p>
    <w:p w:rsidR="00932A0B" w:rsidRPr="008F6066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о продуктах и блюдах, которые ребенок получает в течение дня в детском саду, вывешивая ежедневное меню детей, предлагаются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детей. В группах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и их помощники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создают условия для правильного питания детей, в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>соответствии с санитарно – гигиеническими требованиями, прививая культурно – гигиенические навыки в соответствии с возрастом.</w:t>
      </w:r>
    </w:p>
    <w:p w:rsidR="0009107B" w:rsidRDefault="0009107B" w:rsidP="00F314E9">
      <w:pPr>
        <w:pStyle w:val="a4"/>
        <w:ind w:left="-567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2A0B" w:rsidRPr="0009107B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IV.РЕЗУЛЬТАТЫ ДЕЯТЕЛЬНОСТИ МБДОУ                      </w:t>
      </w:r>
      <w:r w:rsidR="00AC75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ЗА 2018 – 2019</w:t>
      </w:r>
      <w:r w:rsidRPr="000910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09107B" w:rsidRDefault="0009107B" w:rsidP="00F314E9">
      <w:pPr>
        <w:pStyle w:val="a4"/>
        <w:ind w:left="-567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2A0B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DF">
        <w:rPr>
          <w:rFonts w:ascii="Times New Roman" w:hAnsi="Times New Roman" w:cs="Times New Roman"/>
          <w:sz w:val="28"/>
          <w:szCs w:val="28"/>
        </w:rPr>
        <w:t xml:space="preserve">Анализируя уровень выполнения детьми ООП ДО МБДОУ </w:t>
      </w:r>
      <w:r w:rsidR="0009107B">
        <w:rPr>
          <w:rFonts w:ascii="Times New Roman" w:hAnsi="Times New Roman" w:cs="Times New Roman"/>
          <w:sz w:val="28"/>
          <w:szCs w:val="28"/>
        </w:rPr>
        <w:t>за 2018-2019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7F5DDF">
        <w:rPr>
          <w:rFonts w:ascii="Times New Roman" w:hAnsi="Times New Roman" w:cs="Times New Roman"/>
          <w:sz w:val="28"/>
          <w:szCs w:val="28"/>
        </w:rPr>
        <w:t xml:space="preserve"> год, можно отметить положительную динамику развития детей дошкольного возраста в разных видах деятельности, прослеживается система организации </w:t>
      </w:r>
      <w:proofErr w:type="spellStart"/>
      <w:r w:rsidRPr="007F5D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F5DDF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воспитателями </w:t>
      </w:r>
      <w:r w:rsidR="007F3F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5DDF">
        <w:rPr>
          <w:rFonts w:ascii="Times New Roman" w:hAnsi="Times New Roman" w:cs="Times New Roman"/>
          <w:sz w:val="28"/>
          <w:szCs w:val="28"/>
        </w:rPr>
        <w:t xml:space="preserve">и специалистами детского сада, способствующая развитию творческого потенциала и познавательной активности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F5DDF">
        <w:rPr>
          <w:rFonts w:ascii="Times New Roman" w:hAnsi="Times New Roman" w:cs="Times New Roman"/>
          <w:sz w:val="28"/>
          <w:szCs w:val="28"/>
        </w:rPr>
        <w:t>.</w:t>
      </w:r>
    </w:p>
    <w:p w:rsidR="00932A0B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воспитанников старших групп улучшилось, благодаря активной работе воспитателей совместно с учителем-логопедом. В средних группах </w:t>
      </w:r>
      <w:r w:rsidR="00103B0C">
        <w:rPr>
          <w:rFonts w:ascii="Times New Roman" w:hAnsi="Times New Roman" w:cs="Times New Roman"/>
          <w:sz w:val="28"/>
          <w:szCs w:val="28"/>
        </w:rPr>
        <w:t>работа по развитию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рук </w:t>
      </w:r>
      <w:r w:rsidR="00103B0C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на хорошем уровне. В</w:t>
      </w:r>
      <w:r w:rsidR="0009107B">
        <w:rPr>
          <w:rFonts w:ascii="Times New Roman" w:hAnsi="Times New Roman" w:cs="Times New Roman"/>
          <w:sz w:val="28"/>
          <w:szCs w:val="28"/>
        </w:rPr>
        <w:t>о второй младшей группе</w:t>
      </w:r>
      <w:r>
        <w:rPr>
          <w:rFonts w:ascii="Times New Roman" w:hAnsi="Times New Roman" w:cs="Times New Roman"/>
          <w:sz w:val="28"/>
          <w:szCs w:val="28"/>
        </w:rPr>
        <w:t xml:space="preserve"> инструктором по ФК ведется активная работа над </w:t>
      </w:r>
      <w:r w:rsidR="0009107B">
        <w:rPr>
          <w:rFonts w:ascii="Times New Roman" w:hAnsi="Times New Roman" w:cs="Times New Roman"/>
          <w:sz w:val="28"/>
          <w:szCs w:val="28"/>
        </w:rPr>
        <w:t>р</w:t>
      </w:r>
      <w:r w:rsidR="00103B0C">
        <w:rPr>
          <w:rFonts w:ascii="Times New Roman" w:hAnsi="Times New Roman" w:cs="Times New Roman"/>
          <w:sz w:val="28"/>
          <w:szCs w:val="28"/>
        </w:rPr>
        <w:t>азвитием двигательной навыков у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51A" w:rsidRPr="00103B0C" w:rsidRDefault="0025151A" w:rsidP="00F314E9">
      <w:pPr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3B0C">
        <w:rPr>
          <w:rFonts w:ascii="Times New Roman" w:hAnsi="Times New Roman" w:cs="Times New Roman"/>
          <w:b/>
          <w:i/>
          <w:sz w:val="28"/>
          <w:szCs w:val="28"/>
        </w:rPr>
        <w:t>Достижения воспитанников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92"/>
      </w:tblGrid>
      <w:tr w:rsidR="0025151A" w:rsidTr="007D7852">
        <w:tc>
          <w:tcPr>
            <w:tcW w:w="5211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25151A" w:rsidRPr="0009107B" w:rsidRDefault="0025151A" w:rsidP="00103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7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092" w:type="dxa"/>
          </w:tcPr>
          <w:p w:rsidR="0025151A" w:rsidRPr="00A8454D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5151A" w:rsidTr="007D7852">
        <w:trPr>
          <w:trHeight w:val="974"/>
        </w:trPr>
        <w:tc>
          <w:tcPr>
            <w:tcW w:w="5211" w:type="dxa"/>
          </w:tcPr>
          <w:p w:rsidR="0025151A" w:rsidRPr="00A8454D" w:rsidRDefault="0025151A" w:rsidP="00103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конкурс, приуроченный Международному женскому дню «Весна пришла – мамин праздник принесла!»</w:t>
            </w:r>
          </w:p>
        </w:tc>
        <w:tc>
          <w:tcPr>
            <w:tcW w:w="2268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</w:p>
          <w:p w:rsidR="0025151A" w:rsidRDefault="0025151A" w:rsidP="00103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5151A" w:rsidTr="007D7852">
        <w:trPr>
          <w:trHeight w:val="974"/>
        </w:trPr>
        <w:tc>
          <w:tcPr>
            <w:tcW w:w="5211" w:type="dxa"/>
          </w:tcPr>
          <w:p w:rsidR="0025151A" w:rsidRDefault="0025151A" w:rsidP="00103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Бекалахь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!», приуроченный Дню чеченского языка</w:t>
            </w:r>
          </w:p>
        </w:tc>
        <w:tc>
          <w:tcPr>
            <w:tcW w:w="2268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</w:p>
        </w:tc>
        <w:tc>
          <w:tcPr>
            <w:tcW w:w="2092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 w:rsidR="007F3F5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                  </w:t>
            </w:r>
          </w:p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обаятельный чтец»</w:t>
            </w:r>
          </w:p>
        </w:tc>
      </w:tr>
      <w:tr w:rsidR="0025151A" w:rsidTr="007D7852">
        <w:trPr>
          <w:trHeight w:val="585"/>
        </w:trPr>
        <w:tc>
          <w:tcPr>
            <w:tcW w:w="5211" w:type="dxa"/>
          </w:tcPr>
          <w:p w:rsidR="0025151A" w:rsidRDefault="0025151A" w:rsidP="00103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одаренных и талантливых детей «Юные таланты»</w:t>
            </w:r>
          </w:p>
        </w:tc>
        <w:tc>
          <w:tcPr>
            <w:tcW w:w="2268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092" w:type="dxa"/>
          </w:tcPr>
          <w:p w:rsidR="0025151A" w:rsidRDefault="0025151A" w:rsidP="00103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09107B" w:rsidRDefault="0009107B" w:rsidP="007C1A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F68DF" w:rsidRDefault="00AC75EC" w:rsidP="00F314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5EC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ДОУ активно ведется работа над всесторонним развитием воспитанников.</w:t>
      </w:r>
    </w:p>
    <w:p w:rsidR="00932A0B" w:rsidRPr="008C216A" w:rsidRDefault="00932A0B" w:rsidP="007C1A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8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V. КАДРОВЫЙ ПОТЕНЦИАЛ </w:t>
      </w:r>
      <w:r w:rsidR="007F68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</w:t>
      </w: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(Качественный и количественный состав</w:t>
      </w:r>
      <w:r w:rsid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педагогов (уровень образования</w:t>
      </w: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переподгот</w:t>
      </w:r>
      <w:r w:rsid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овка, </w:t>
      </w:r>
      <w:r w:rsidR="00A609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стаж работы, </w:t>
      </w:r>
      <w:r w:rsid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 новых технологий</w:t>
      </w: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A609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овышение квалификации</w:t>
      </w:r>
      <w:r w:rsidR="00AC7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динамика изменений</w:t>
      </w: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103B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lastRenderedPageBreak/>
        <w:t xml:space="preserve">Наш детский сад сегодня – это сложный организм, стремящийся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к развитию, ищущий новые возможности, создающий необходимые условия для удовлетворения потребностей ребенка, семьи, общества, отвечающий самым современным требованиям. Сердцем этого сложного организма является его педагогический коллектив. </w:t>
      </w:r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>Процесс формирования и развития коллектива дошкольного образовательного учреждения</w:t>
      </w:r>
      <w:r w:rsidR="007F68DF">
        <w:rPr>
          <w:rFonts w:ascii="Times New Roman" w:hAnsi="Times New Roman" w:cs="Times New Roman"/>
          <w:sz w:val="28"/>
          <w:szCs w:val="28"/>
        </w:rPr>
        <w:t>,</w:t>
      </w:r>
      <w:r w:rsidRPr="003D408A">
        <w:rPr>
          <w:rFonts w:ascii="Times New Roman" w:hAnsi="Times New Roman" w:cs="Times New Roman"/>
          <w:sz w:val="28"/>
          <w:szCs w:val="28"/>
        </w:rPr>
        <w:t xml:space="preserve"> поэтапно</w:t>
      </w:r>
      <w:r w:rsidR="007F68DF">
        <w:rPr>
          <w:rFonts w:ascii="Times New Roman" w:hAnsi="Times New Roman" w:cs="Times New Roman"/>
          <w:sz w:val="28"/>
          <w:szCs w:val="28"/>
        </w:rPr>
        <w:t>,</w:t>
      </w:r>
      <w:r w:rsidRPr="003D408A">
        <w:rPr>
          <w:rFonts w:ascii="Times New Roman" w:hAnsi="Times New Roman" w:cs="Times New Roman"/>
          <w:sz w:val="28"/>
          <w:szCs w:val="28"/>
        </w:rPr>
        <w:t xml:space="preserve"> от собеседования при приеме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на работу до формирования коллектива единомышленников, работающих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в едином русле, и при этом имеющих стремление к личному профессиональному самосовершенствованию происходил постепенно. </w:t>
      </w:r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08A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>ведется работа</w:t>
      </w:r>
      <w:r w:rsidRPr="003D408A">
        <w:rPr>
          <w:rFonts w:ascii="Times New Roman" w:hAnsi="Times New Roman" w:cs="Times New Roman"/>
          <w:sz w:val="28"/>
          <w:szCs w:val="28"/>
        </w:rPr>
        <w:t xml:space="preserve"> по развитию кадрового потенциала, включающая в себя следующие этапы: – кадровое планирование; – поиск и подбор работников; – мотивация (в т.ч. через благоприятные условия труда); – обучение и развитие кадров; – система стимулирования труда (как материально, так и морально); – формирование кадрового резерва; – анализ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 и оценка работы персонала (в т.ч. самооценка);</w:t>
      </w:r>
      <w:proofErr w:type="gramEnd"/>
      <w:r w:rsidRPr="003D408A">
        <w:rPr>
          <w:rFonts w:ascii="Times New Roman" w:hAnsi="Times New Roman" w:cs="Times New Roman"/>
          <w:sz w:val="28"/>
          <w:szCs w:val="28"/>
        </w:rPr>
        <w:t xml:space="preserve"> – принятие управленческих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и коллегиальных решений, направленных на совершенствование деятельности команды. </w:t>
      </w:r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>В работе с кадрами используем материальные (премирование, стимулирующие выплаты, система доплат и надбавок) и моральн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D408A">
        <w:rPr>
          <w:rFonts w:ascii="Times New Roman" w:hAnsi="Times New Roman" w:cs="Times New Roman"/>
          <w:sz w:val="28"/>
          <w:szCs w:val="28"/>
        </w:rPr>
        <w:t xml:space="preserve"> психологические (почётные грамоты, благодарности, публичная похвала, улучшение условий) формы стимулирования. Понятие мотивации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у работников чаще всего связано с материальным стимулированием.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 xml:space="preserve">По мнению большинства работников, важно «не столько сколько, сколько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за что», т.е. критерии материального стимулирования должны быть понятными, а порядок стимулирования прозрачным. </w:t>
      </w:r>
      <w:proofErr w:type="gramEnd"/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Не менее значимо, особенно для педагогических работников, моральное стимулирование, включающее в себя такие социальные аспекты, как комфортные условия труда, отражающие заботу администрации, возможность реализации своих творческих интересов, наличие условий для самосовершенствования и признание достижений. </w:t>
      </w:r>
    </w:p>
    <w:p w:rsidR="00932A0B" w:rsidRDefault="00932A0B" w:rsidP="007F3F5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>Чрезвычайно важным на сегодняшний день является способность педагога прогнозировать результаты своего педагогического труда, умение реализовать на практике обновленные требования к содержанию и качеству образования, а также способность воплощать свои педагогические ожидания. Сегодня требования образовательных стандартов представляют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08A">
        <w:rPr>
          <w:rFonts w:ascii="Times New Roman" w:hAnsi="Times New Roman" w:cs="Times New Roman"/>
          <w:sz w:val="28"/>
          <w:szCs w:val="28"/>
        </w:rPr>
        <w:t xml:space="preserve"> возможность каждому педагогу для профессиональной самореализации, реализации современных траекторий в образовательном процессе на основе многообразия концепций.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A093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остью.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работ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CA093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воспитателей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-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- 1, </w:t>
      </w:r>
    </w:p>
    <w:p w:rsidR="00FF5D47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дополнительного образования - 1, </w:t>
      </w:r>
    </w:p>
    <w:p w:rsidR="00FF5D47" w:rsidRPr="00CA0932" w:rsidRDefault="00FF5D47" w:rsidP="007F3F57">
      <w:pPr>
        <w:spacing w:after="0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– логопед - 1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D47" w:rsidRPr="00145921" w:rsidRDefault="00FF5D47" w:rsidP="007F3F5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CA093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</w:t>
      </w:r>
      <w:r w:rsidRPr="00CA093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093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           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елях органи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A093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ыла провед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A093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A093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103B0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                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A093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Pr="00CA093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мооценке</w:t>
      </w:r>
      <w:r w:rsidRPr="00CA093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 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CA093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CA093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стандарта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093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A093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093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A093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ове ре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атов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ооце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0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Педагогами</w:t>
      </w:r>
      <w:r w:rsidR="00103B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A093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ланы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093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A093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CA093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A093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дефи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итов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CA093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F57" w:rsidRDefault="007F3F57" w:rsidP="007C1AB7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F5D47" w:rsidRPr="00A609D9" w:rsidRDefault="00FF5D47" w:rsidP="007C1AB7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Обр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зоват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ль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ый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</w:rPr>
        <w:t xml:space="preserve"> 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</w:rPr>
        <w:t>у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о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е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нь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п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ед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гогов</w:t>
      </w:r>
    </w:p>
    <w:tbl>
      <w:tblPr>
        <w:tblW w:w="9782" w:type="dxa"/>
        <w:tblInd w:w="-2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977"/>
        <w:gridCol w:w="972"/>
        <w:gridCol w:w="1089"/>
        <w:gridCol w:w="1134"/>
        <w:gridCol w:w="992"/>
        <w:gridCol w:w="1418"/>
        <w:gridCol w:w="992"/>
        <w:gridCol w:w="1276"/>
      </w:tblGrid>
      <w:tr w:rsidR="00FF5D47" w:rsidTr="00145F34">
        <w:trPr>
          <w:cantSplit/>
          <w:trHeight w:hRule="exact" w:val="1222"/>
        </w:trPr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F5D47" w:rsidRDefault="00FF5D47" w:rsidP="007C1AB7">
            <w:pPr>
              <w:spacing w:before="47"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педагогов</w:t>
            </w:r>
          </w:p>
        </w:tc>
        <w:tc>
          <w:tcPr>
            <w:tcW w:w="1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7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</w:p>
        </w:tc>
        <w:tc>
          <w:tcPr>
            <w:tcW w:w="2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специаль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(пед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F5D47" w:rsidRDefault="00FF5D47" w:rsidP="007C1AB7">
            <w:pPr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              в колледже</w:t>
            </w:r>
          </w:p>
        </w:tc>
      </w:tr>
      <w:tr w:rsidR="00FF5D47" w:rsidTr="00145F34">
        <w:trPr>
          <w:cantSplit/>
          <w:trHeight w:hRule="exact" w:val="446"/>
        </w:trPr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F5D47" w:rsidRDefault="00FF5D47" w:rsidP="007C1AB7">
            <w:pPr>
              <w:spacing w:line="240" w:lineRule="auto"/>
              <w:jc w:val="center"/>
            </w:pP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F5D47" w:rsidTr="00145F34">
        <w:trPr>
          <w:cantSplit/>
          <w:trHeight w:hRule="exact" w:val="566"/>
        </w:trPr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</w:tbl>
    <w:p w:rsidR="00FF5D47" w:rsidRDefault="00FF5D47" w:rsidP="007C1AB7">
      <w:pPr>
        <w:ind w:firstLine="851"/>
      </w:pPr>
    </w:p>
    <w:p w:rsidR="00FF5D47" w:rsidRPr="00CA0932" w:rsidRDefault="00FF5D47" w:rsidP="007F3F57">
      <w:pPr>
        <w:pStyle w:val="p19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 xml:space="preserve">Важной характеристикой готовности педагогических работников </w:t>
      </w:r>
      <w:r>
        <w:rPr>
          <w:rStyle w:val="t17"/>
          <w:sz w:val="28"/>
        </w:rPr>
        <w:t xml:space="preserve">                     </w:t>
      </w:r>
      <w:r w:rsidRPr="00CA0932">
        <w:rPr>
          <w:rStyle w:val="t17"/>
          <w:sz w:val="28"/>
        </w:rPr>
        <w:t xml:space="preserve">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</w:t>
      </w:r>
    </w:p>
    <w:p w:rsidR="00810479" w:rsidRDefault="00FF5D47" w:rsidP="007F3F57">
      <w:pPr>
        <w:pStyle w:val="p1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A0932">
        <w:rPr>
          <w:rStyle w:val="t17"/>
          <w:sz w:val="28"/>
        </w:rPr>
        <w:t xml:space="preserve"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 носит системный характер </w:t>
      </w:r>
      <w:r>
        <w:rPr>
          <w:rStyle w:val="t17"/>
          <w:sz w:val="28"/>
        </w:rPr>
        <w:t xml:space="preserve">                                         </w:t>
      </w:r>
      <w:r w:rsidRPr="00CA0932">
        <w:rPr>
          <w:rStyle w:val="t17"/>
          <w:sz w:val="28"/>
        </w:rPr>
        <w:t>и осуществляется в соответствии с перспективным планом работы.</w:t>
      </w:r>
      <w:r w:rsidR="00810479" w:rsidRPr="00810479">
        <w:rPr>
          <w:sz w:val="28"/>
          <w:szCs w:val="28"/>
        </w:rPr>
        <w:t xml:space="preserve"> </w:t>
      </w:r>
      <w:r w:rsidR="00810479">
        <w:rPr>
          <w:sz w:val="28"/>
          <w:szCs w:val="28"/>
        </w:rPr>
        <w:t>Составлен план  прохождения аттестации, повышения квалификации педагогов на 2018 – 2019 учебный год.</w:t>
      </w:r>
    </w:p>
    <w:p w:rsidR="00FF5D47" w:rsidRPr="00CA0932" w:rsidRDefault="00810479" w:rsidP="007F3F57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>
        <w:rPr>
          <w:sz w:val="28"/>
          <w:szCs w:val="28"/>
        </w:rPr>
        <w:lastRenderedPageBreak/>
        <w:t xml:space="preserve"> В декабре 2018 года аттестацию на соответствие занимаемой должности прошла воспитатель Л.Х. </w:t>
      </w:r>
      <w:proofErr w:type="spellStart"/>
      <w:r>
        <w:rPr>
          <w:sz w:val="28"/>
          <w:szCs w:val="28"/>
        </w:rPr>
        <w:t>Этиева</w:t>
      </w:r>
      <w:proofErr w:type="spellEnd"/>
      <w:r>
        <w:rPr>
          <w:sz w:val="28"/>
          <w:szCs w:val="28"/>
        </w:rPr>
        <w:t xml:space="preserve">, в марте </w:t>
      </w:r>
      <w:r w:rsidR="00103B0C">
        <w:rPr>
          <w:sz w:val="28"/>
          <w:szCs w:val="28"/>
        </w:rPr>
        <w:t xml:space="preserve">2019 года </w:t>
      </w:r>
      <w:r>
        <w:rPr>
          <w:sz w:val="28"/>
          <w:szCs w:val="28"/>
        </w:rPr>
        <w:t xml:space="preserve">– воспитатель А.Б. </w:t>
      </w:r>
      <w:proofErr w:type="spellStart"/>
      <w:r>
        <w:rPr>
          <w:sz w:val="28"/>
          <w:szCs w:val="28"/>
        </w:rPr>
        <w:t>Муслимова</w:t>
      </w:r>
      <w:proofErr w:type="spellEnd"/>
      <w:r>
        <w:rPr>
          <w:sz w:val="28"/>
          <w:szCs w:val="28"/>
        </w:rPr>
        <w:t>.</w:t>
      </w:r>
    </w:p>
    <w:p w:rsidR="00FF5D47" w:rsidRPr="00CA0932" w:rsidRDefault="00FF5D47" w:rsidP="007F3F57">
      <w:pPr>
        <w:pStyle w:val="p19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b/>
          <w:sz w:val="28"/>
        </w:rPr>
        <w:t>Курсы повышения квалификации</w:t>
      </w:r>
      <w:r>
        <w:rPr>
          <w:rStyle w:val="t17"/>
          <w:b/>
          <w:sz w:val="28"/>
        </w:rPr>
        <w:t xml:space="preserve"> </w:t>
      </w:r>
      <w:r w:rsidRPr="00F87E62">
        <w:rPr>
          <w:rStyle w:val="t17"/>
          <w:sz w:val="28"/>
        </w:rPr>
        <w:t xml:space="preserve">прошли все педагоги </w:t>
      </w:r>
      <w:r w:rsidR="00103B0C">
        <w:rPr>
          <w:rStyle w:val="t17"/>
          <w:sz w:val="28"/>
        </w:rPr>
        <w:t xml:space="preserve">                            </w:t>
      </w:r>
      <w:r w:rsidRPr="00F87E62">
        <w:rPr>
          <w:rStyle w:val="t17"/>
          <w:sz w:val="28"/>
        </w:rPr>
        <w:t>и</w:t>
      </w:r>
      <w:r w:rsidRPr="00CA0932">
        <w:rPr>
          <w:sz w:val="28"/>
        </w:rPr>
        <w:t xml:space="preserve"> составляют </w:t>
      </w:r>
      <w:r>
        <w:rPr>
          <w:sz w:val="28"/>
        </w:rPr>
        <w:t>100</w:t>
      </w:r>
      <w:r w:rsidRPr="00CA0932">
        <w:rPr>
          <w:sz w:val="28"/>
        </w:rPr>
        <w:t xml:space="preserve">% от общего числа. </w:t>
      </w:r>
      <w:r w:rsidRPr="00CA0932">
        <w:rPr>
          <w:rStyle w:val="t17"/>
          <w:sz w:val="28"/>
        </w:rPr>
        <w:t>Кроме этого</w:t>
      </w:r>
      <w:r w:rsidR="00103B0C">
        <w:rPr>
          <w:rStyle w:val="t17"/>
          <w:sz w:val="28"/>
        </w:rPr>
        <w:t>,</w:t>
      </w:r>
      <w:r w:rsidRPr="00CA0932">
        <w:rPr>
          <w:rStyle w:val="t17"/>
          <w:sz w:val="28"/>
        </w:rPr>
        <w:t xml:space="preserve"> педагоги участвуют </w:t>
      </w:r>
      <w:r w:rsidR="00103B0C">
        <w:rPr>
          <w:rStyle w:val="t17"/>
          <w:sz w:val="28"/>
        </w:rPr>
        <w:t xml:space="preserve">                  </w:t>
      </w:r>
      <w:r w:rsidRPr="00CA0932">
        <w:rPr>
          <w:rStyle w:val="t17"/>
          <w:sz w:val="28"/>
        </w:rPr>
        <w:t>в районных ме</w:t>
      </w:r>
      <w:r w:rsidR="00810479">
        <w:rPr>
          <w:rStyle w:val="t17"/>
          <w:sz w:val="28"/>
        </w:rPr>
        <w:t>тодических объединениях, посещают</w:t>
      </w:r>
      <w:r w:rsidRPr="00CA0932">
        <w:rPr>
          <w:rStyle w:val="t17"/>
          <w:sz w:val="28"/>
        </w:rPr>
        <w:t xml:space="preserve"> семинары, тренинги, педагогические часы, мастер-классы.    </w:t>
      </w:r>
    </w:p>
    <w:p w:rsidR="00103B0C" w:rsidRDefault="00103B0C" w:rsidP="007C1AB7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F5D47" w:rsidRPr="00A609D9" w:rsidRDefault="00FF5D47" w:rsidP="007C1AB7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Уровень 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к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ф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икации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пед</w:t>
      </w:r>
      <w:r w:rsidRPr="00A609D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A609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гогов:</w:t>
      </w:r>
    </w:p>
    <w:p w:rsidR="00FF5D47" w:rsidRPr="00A609D9" w:rsidRDefault="00FF5D47" w:rsidP="007C1AB7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1134"/>
        <w:gridCol w:w="1163"/>
        <w:gridCol w:w="1105"/>
        <w:gridCol w:w="992"/>
        <w:gridCol w:w="851"/>
        <w:gridCol w:w="1134"/>
      </w:tblGrid>
      <w:tr w:rsidR="00FF5D47" w:rsidTr="00145F34">
        <w:trPr>
          <w:cantSplit/>
          <w:trHeight w:hRule="exact" w:val="84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F5D47" w:rsidRPr="007C1AB7" w:rsidRDefault="00FF5D47" w:rsidP="007C1AB7">
            <w:pPr>
              <w:spacing w:before="18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педагогов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 вы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категории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3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 первой категории</w:t>
            </w:r>
          </w:p>
        </w:tc>
        <w:tc>
          <w:tcPr>
            <w:tcW w:w="2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зан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долж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 без категори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FF5D47" w:rsidTr="00145F34">
        <w:trPr>
          <w:cantSplit/>
          <w:trHeight w:hRule="exact" w:val="535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F5D47" w:rsidRPr="007C1AB7" w:rsidRDefault="00FF5D47" w:rsidP="007C1AB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F5D47" w:rsidTr="00145F34">
        <w:trPr>
          <w:cantSplit/>
          <w:trHeight w:hRule="exact" w:val="4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810479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10479"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10479"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7C1AB7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479"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D47" w:rsidRPr="007C1AB7" w:rsidRDefault="00FF5D47" w:rsidP="00F314E9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3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C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3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F5D47" w:rsidRDefault="00FF5D47" w:rsidP="007C1AB7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A0B" w:rsidRPr="00A609D9" w:rsidRDefault="00932A0B" w:rsidP="007C1A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9D9">
        <w:rPr>
          <w:rFonts w:ascii="Times New Roman" w:hAnsi="Times New Roman" w:cs="Times New Roman"/>
          <w:b/>
          <w:i/>
          <w:sz w:val="28"/>
          <w:szCs w:val="28"/>
        </w:rPr>
        <w:t>Стаж работы педагогического состава</w:t>
      </w:r>
    </w:p>
    <w:p w:rsidR="00932A0B" w:rsidRDefault="00932A0B" w:rsidP="007C1AB7">
      <w:pPr>
        <w:pStyle w:val="a4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1559"/>
        <w:gridCol w:w="1560"/>
        <w:gridCol w:w="1559"/>
      </w:tblGrid>
      <w:tr w:rsidR="00932A0B" w:rsidTr="00103B0C">
        <w:tc>
          <w:tcPr>
            <w:tcW w:w="2694" w:type="dxa"/>
          </w:tcPr>
          <w:p w:rsidR="00932A0B" w:rsidRDefault="00932A0B" w:rsidP="007C1AB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2A0B" w:rsidRPr="00A03851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51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984" w:type="dxa"/>
          </w:tcPr>
          <w:p w:rsidR="00932A0B" w:rsidRPr="00A03851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0 – 2 г.</w:t>
            </w:r>
          </w:p>
        </w:tc>
        <w:tc>
          <w:tcPr>
            <w:tcW w:w="1559" w:type="dxa"/>
          </w:tcPr>
          <w:p w:rsidR="00932A0B" w:rsidRPr="00A03851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2 – 10 л.</w:t>
            </w:r>
          </w:p>
        </w:tc>
        <w:tc>
          <w:tcPr>
            <w:tcW w:w="1560" w:type="dxa"/>
          </w:tcPr>
          <w:p w:rsidR="00932A0B" w:rsidRPr="00A03851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10 – 20 л.</w:t>
            </w:r>
          </w:p>
        </w:tc>
        <w:tc>
          <w:tcPr>
            <w:tcW w:w="1559" w:type="dxa"/>
          </w:tcPr>
          <w:p w:rsidR="00932A0B" w:rsidRPr="00A03851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20 – 30 л.</w:t>
            </w:r>
          </w:p>
        </w:tc>
      </w:tr>
      <w:tr w:rsidR="00932A0B" w:rsidTr="00103B0C">
        <w:tc>
          <w:tcPr>
            <w:tcW w:w="2694" w:type="dxa"/>
          </w:tcPr>
          <w:p w:rsidR="00932A0B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932A0B" w:rsidRDefault="00810479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32A0B" w:rsidRDefault="00810479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932A0B" w:rsidRDefault="00810479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32A0B" w:rsidRDefault="00932A0B" w:rsidP="007C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32A0B" w:rsidRPr="00AE50A0" w:rsidRDefault="00932A0B" w:rsidP="007C1AB7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609D9" w:rsidRDefault="00A609D9" w:rsidP="007C1AB7">
      <w:pPr>
        <w:pStyle w:val="a4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2A0B" w:rsidRPr="00A609D9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9D9">
        <w:rPr>
          <w:rFonts w:ascii="Times New Roman" w:hAnsi="Times New Roman" w:cs="Times New Roman"/>
          <w:b/>
          <w:i/>
          <w:sz w:val="28"/>
          <w:szCs w:val="28"/>
        </w:rPr>
        <w:t>За отчетный период педагоги детского сада принимали участие:</w:t>
      </w:r>
    </w:p>
    <w:p w:rsidR="00810479" w:rsidRDefault="00810479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Default="00810479" w:rsidP="00F314E9">
      <w:pPr>
        <w:pStyle w:val="a4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 3</w:t>
      </w:r>
      <w:r w:rsidR="00932A0B">
        <w:rPr>
          <w:rFonts w:ascii="Times New Roman" w:hAnsi="Times New Roman" w:cs="Times New Roman"/>
          <w:sz w:val="28"/>
          <w:szCs w:val="28"/>
        </w:rPr>
        <w:t xml:space="preserve"> </w:t>
      </w:r>
      <w:r w:rsidR="00932A0B" w:rsidRPr="00551429">
        <w:rPr>
          <w:rFonts w:ascii="Times New Roman" w:hAnsi="Times New Roman" w:cs="Times New Roman"/>
          <w:sz w:val="28"/>
          <w:szCs w:val="28"/>
        </w:rPr>
        <w:t xml:space="preserve"> РМО старших воспитателей</w:t>
      </w:r>
      <w:r w:rsidR="00A609D9">
        <w:rPr>
          <w:rFonts w:ascii="Times New Roman" w:hAnsi="Times New Roman" w:cs="Times New Roman"/>
          <w:sz w:val="28"/>
          <w:szCs w:val="28"/>
        </w:rPr>
        <w:t>. Тема:</w:t>
      </w:r>
      <w:r>
        <w:rPr>
          <w:rFonts w:ascii="Times New Roman" w:hAnsi="Times New Roman" w:cs="Times New Roman"/>
          <w:sz w:val="28"/>
          <w:szCs w:val="28"/>
        </w:rPr>
        <w:t xml:space="preserve"> «Связанность учебно – воспитательного процесса как оптимальная платформа для выявления одаренности дошкольнико</w:t>
      </w:r>
      <w:r w:rsidR="00A609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09D9">
        <w:rPr>
          <w:rFonts w:ascii="Times New Roman" w:hAnsi="Times New Roman" w:cs="Times New Roman"/>
          <w:sz w:val="28"/>
          <w:szCs w:val="28"/>
        </w:rPr>
        <w:t>. КВН - игра</w:t>
      </w:r>
      <w:r w:rsidR="00932A0B">
        <w:rPr>
          <w:rFonts w:ascii="Times New Roman" w:hAnsi="Times New Roman" w:cs="Times New Roman"/>
          <w:sz w:val="28"/>
          <w:szCs w:val="28"/>
        </w:rPr>
        <w:t xml:space="preserve"> на те</w:t>
      </w:r>
      <w:r>
        <w:rPr>
          <w:rFonts w:ascii="Times New Roman" w:hAnsi="Times New Roman" w:cs="Times New Roman"/>
          <w:sz w:val="28"/>
          <w:szCs w:val="28"/>
        </w:rPr>
        <w:t>му: «Интеллектуалы</w:t>
      </w:r>
      <w:r w:rsidR="00932A0B">
        <w:rPr>
          <w:rFonts w:ascii="Times New Roman" w:hAnsi="Times New Roman" w:cs="Times New Roman"/>
          <w:sz w:val="28"/>
          <w:szCs w:val="28"/>
        </w:rPr>
        <w:t>»</w:t>
      </w:r>
      <w:r w:rsidR="00A609D9">
        <w:rPr>
          <w:rFonts w:ascii="Times New Roman" w:hAnsi="Times New Roman" w:cs="Times New Roman"/>
          <w:sz w:val="28"/>
          <w:szCs w:val="28"/>
        </w:rPr>
        <w:t xml:space="preserve"> -</w:t>
      </w:r>
      <w:r w:rsidR="00932A0B">
        <w:rPr>
          <w:rFonts w:ascii="Times New Roman" w:hAnsi="Times New Roman" w:cs="Times New Roman"/>
          <w:sz w:val="28"/>
          <w:szCs w:val="28"/>
        </w:rPr>
        <w:t xml:space="preserve"> выст</w:t>
      </w:r>
      <w:r w:rsidR="00A609D9">
        <w:rPr>
          <w:rFonts w:ascii="Times New Roman" w:hAnsi="Times New Roman" w:cs="Times New Roman"/>
          <w:sz w:val="28"/>
          <w:szCs w:val="28"/>
        </w:rPr>
        <w:t xml:space="preserve">упление М.М. </w:t>
      </w:r>
      <w:proofErr w:type="spellStart"/>
      <w:r w:rsidR="00A609D9">
        <w:rPr>
          <w:rFonts w:ascii="Times New Roman" w:hAnsi="Times New Roman" w:cs="Times New Roman"/>
          <w:sz w:val="28"/>
          <w:szCs w:val="28"/>
        </w:rPr>
        <w:t>Висимбаевой</w:t>
      </w:r>
      <w:proofErr w:type="spellEnd"/>
      <w:r w:rsidR="00A609D9">
        <w:rPr>
          <w:rFonts w:ascii="Times New Roman" w:hAnsi="Times New Roman" w:cs="Times New Roman"/>
          <w:sz w:val="28"/>
          <w:szCs w:val="28"/>
        </w:rPr>
        <w:t xml:space="preserve"> - старшего воспитателя</w:t>
      </w:r>
      <w:r w:rsidR="00932A0B"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A609D9" w:rsidRDefault="00932A0B" w:rsidP="00F314E9">
      <w:pPr>
        <w:pStyle w:val="a4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D9">
        <w:rPr>
          <w:rFonts w:ascii="Times New Roman" w:hAnsi="Times New Roman" w:cs="Times New Roman"/>
          <w:sz w:val="28"/>
          <w:szCs w:val="28"/>
        </w:rPr>
        <w:t xml:space="preserve">Заседание РМО № 1 </w:t>
      </w:r>
      <w:r w:rsidR="006724C0" w:rsidRPr="00A609D9">
        <w:rPr>
          <w:rFonts w:ascii="Times New Roman" w:hAnsi="Times New Roman" w:cs="Times New Roman"/>
          <w:sz w:val="28"/>
          <w:szCs w:val="28"/>
        </w:rPr>
        <w:t>воспитателей</w:t>
      </w:r>
      <w:r w:rsidR="00A609D9" w:rsidRPr="00A609D9">
        <w:rPr>
          <w:rFonts w:ascii="Times New Roman" w:hAnsi="Times New Roman" w:cs="Times New Roman"/>
          <w:sz w:val="28"/>
          <w:szCs w:val="28"/>
        </w:rPr>
        <w:t>. Тема:</w:t>
      </w:r>
      <w:r w:rsidR="006724C0" w:rsidRPr="00A609D9">
        <w:rPr>
          <w:rFonts w:ascii="Times New Roman" w:hAnsi="Times New Roman" w:cs="Times New Roman"/>
          <w:sz w:val="28"/>
          <w:szCs w:val="28"/>
        </w:rPr>
        <w:t xml:space="preserve"> «</w:t>
      </w:r>
      <w:r w:rsidR="006B2925" w:rsidRPr="00A609D9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технологии, используемые в детском саду в соответствии </w:t>
      </w:r>
      <w:r w:rsidR="00103B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B2925" w:rsidRPr="00A609D9">
        <w:rPr>
          <w:rFonts w:ascii="Times New Roman" w:hAnsi="Times New Roman" w:cs="Times New Roman"/>
          <w:sz w:val="28"/>
          <w:szCs w:val="28"/>
        </w:rPr>
        <w:t>с ФГОС</w:t>
      </w:r>
      <w:r w:rsidR="00A609D9" w:rsidRPr="00A609D9">
        <w:rPr>
          <w:rFonts w:ascii="Times New Roman" w:hAnsi="Times New Roman" w:cs="Times New Roman"/>
          <w:sz w:val="28"/>
          <w:szCs w:val="28"/>
        </w:rPr>
        <w:t>». Открытый</w:t>
      </w:r>
      <w:r w:rsidR="006724C0" w:rsidRPr="00A609D9">
        <w:rPr>
          <w:rFonts w:ascii="Times New Roman" w:hAnsi="Times New Roman" w:cs="Times New Roman"/>
          <w:sz w:val="28"/>
          <w:szCs w:val="28"/>
        </w:rPr>
        <w:t xml:space="preserve"> прос</w:t>
      </w:r>
      <w:r w:rsidR="00A609D9" w:rsidRPr="00A609D9">
        <w:rPr>
          <w:rFonts w:ascii="Times New Roman" w:hAnsi="Times New Roman" w:cs="Times New Roman"/>
          <w:sz w:val="28"/>
          <w:szCs w:val="28"/>
        </w:rPr>
        <w:t>мотр</w:t>
      </w:r>
      <w:r w:rsidR="006724C0" w:rsidRPr="00A609D9">
        <w:rPr>
          <w:rFonts w:ascii="Times New Roman" w:hAnsi="Times New Roman" w:cs="Times New Roman"/>
          <w:sz w:val="28"/>
          <w:szCs w:val="28"/>
        </w:rPr>
        <w:t xml:space="preserve"> ООД </w:t>
      </w:r>
      <w:r w:rsidRPr="00A609D9">
        <w:rPr>
          <w:rFonts w:ascii="Times New Roman" w:hAnsi="Times New Roman" w:cs="Times New Roman"/>
          <w:sz w:val="28"/>
          <w:szCs w:val="28"/>
        </w:rPr>
        <w:t>на тему:</w:t>
      </w:r>
      <w:r w:rsidR="006724C0" w:rsidRPr="00A609D9">
        <w:rPr>
          <w:rFonts w:ascii="Times New Roman" w:hAnsi="Times New Roman" w:cs="Times New Roman"/>
          <w:sz w:val="28"/>
          <w:szCs w:val="28"/>
        </w:rPr>
        <w:t xml:space="preserve"> «Паровозик здоровья</w:t>
      </w:r>
      <w:r w:rsidRPr="00A609D9">
        <w:rPr>
          <w:rFonts w:ascii="Times New Roman" w:hAnsi="Times New Roman" w:cs="Times New Roman"/>
          <w:sz w:val="28"/>
          <w:szCs w:val="28"/>
        </w:rPr>
        <w:t>»,</w:t>
      </w:r>
      <w:r w:rsidR="00A609D9" w:rsidRPr="00A609D9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 w:rsidRPr="00A609D9">
        <w:rPr>
          <w:rFonts w:ascii="Times New Roman" w:hAnsi="Times New Roman" w:cs="Times New Roman"/>
          <w:sz w:val="28"/>
          <w:szCs w:val="28"/>
        </w:rPr>
        <w:t xml:space="preserve">  </w:t>
      </w:r>
      <w:r w:rsidR="00A609D9" w:rsidRPr="00A609D9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A609D9" w:rsidRPr="00A609D9">
        <w:rPr>
          <w:rFonts w:ascii="Times New Roman" w:hAnsi="Times New Roman" w:cs="Times New Roman"/>
          <w:sz w:val="28"/>
          <w:szCs w:val="28"/>
        </w:rPr>
        <w:t>Муслимовой</w:t>
      </w:r>
      <w:proofErr w:type="spellEnd"/>
      <w:r w:rsidRPr="00A609D9">
        <w:rPr>
          <w:rFonts w:ascii="Times New Roman" w:hAnsi="Times New Roman" w:cs="Times New Roman"/>
          <w:sz w:val="28"/>
          <w:szCs w:val="28"/>
        </w:rPr>
        <w:t xml:space="preserve"> -  </w:t>
      </w:r>
      <w:r w:rsidR="00A609D9" w:rsidRPr="00A609D9">
        <w:rPr>
          <w:rFonts w:ascii="Times New Roman" w:hAnsi="Times New Roman" w:cs="Times New Roman"/>
          <w:sz w:val="28"/>
          <w:szCs w:val="28"/>
        </w:rPr>
        <w:t>воспитателя</w:t>
      </w:r>
      <w:r w:rsidR="006724C0" w:rsidRPr="00A609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75EC" w:rsidRPr="00A609D9" w:rsidRDefault="006B2925" w:rsidP="00F314E9">
      <w:pPr>
        <w:pStyle w:val="a4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D9">
        <w:rPr>
          <w:rFonts w:ascii="Times New Roman" w:hAnsi="Times New Roman" w:cs="Times New Roman"/>
          <w:sz w:val="28"/>
          <w:szCs w:val="28"/>
        </w:rPr>
        <w:t>Заседание РМО № 2</w:t>
      </w:r>
      <w:r w:rsidR="00932A0B" w:rsidRPr="00A609D9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Pr="00A609D9">
        <w:rPr>
          <w:rFonts w:ascii="Times New Roman" w:hAnsi="Times New Roman" w:cs="Times New Roman"/>
          <w:sz w:val="28"/>
          <w:szCs w:val="28"/>
        </w:rPr>
        <w:t>их работников узкого профиля</w:t>
      </w:r>
      <w:r w:rsidR="00A609D9">
        <w:rPr>
          <w:rFonts w:ascii="Times New Roman" w:hAnsi="Times New Roman" w:cs="Times New Roman"/>
          <w:sz w:val="28"/>
          <w:szCs w:val="28"/>
        </w:rPr>
        <w:t>. Тема:</w:t>
      </w:r>
      <w:r w:rsidRPr="00A609D9">
        <w:rPr>
          <w:rFonts w:ascii="Times New Roman" w:hAnsi="Times New Roman" w:cs="Times New Roman"/>
          <w:sz w:val="28"/>
          <w:szCs w:val="28"/>
        </w:rPr>
        <w:t xml:space="preserve"> «Использование </w:t>
      </w:r>
      <w:proofErr w:type="spellStart"/>
      <w:r w:rsidRPr="00A609D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609D9">
        <w:rPr>
          <w:rFonts w:ascii="Times New Roman" w:hAnsi="Times New Roman" w:cs="Times New Roman"/>
          <w:sz w:val="28"/>
          <w:szCs w:val="28"/>
        </w:rPr>
        <w:t xml:space="preserve"> технологий в процессе приобщения к музыкальному искусству и формирования у дошкольников двигательных навыков</w:t>
      </w:r>
      <w:r w:rsidR="00932A0B" w:rsidRPr="00A609D9">
        <w:rPr>
          <w:rFonts w:ascii="Times New Roman" w:hAnsi="Times New Roman" w:cs="Times New Roman"/>
          <w:sz w:val="28"/>
          <w:szCs w:val="28"/>
        </w:rPr>
        <w:t>»</w:t>
      </w:r>
      <w:r w:rsidR="00A609D9">
        <w:rPr>
          <w:rFonts w:ascii="Times New Roman" w:hAnsi="Times New Roman" w:cs="Times New Roman"/>
          <w:sz w:val="28"/>
          <w:szCs w:val="28"/>
        </w:rPr>
        <w:t>.  Доклад - презентация</w:t>
      </w:r>
      <w:r w:rsidR="00932A0B" w:rsidRPr="00A609D9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A609D9">
        <w:rPr>
          <w:rFonts w:ascii="Times New Roman" w:hAnsi="Times New Roman" w:cs="Times New Roman"/>
          <w:sz w:val="28"/>
          <w:szCs w:val="28"/>
        </w:rPr>
        <w:t>: «В</w:t>
      </w:r>
      <w:r w:rsidRPr="00A609D9">
        <w:rPr>
          <w:rFonts w:ascii="Times New Roman" w:hAnsi="Times New Roman" w:cs="Times New Roman"/>
          <w:sz w:val="28"/>
          <w:szCs w:val="28"/>
        </w:rPr>
        <w:t xml:space="preserve">иды </w:t>
      </w:r>
      <w:proofErr w:type="spellStart"/>
      <w:r w:rsidRPr="00A609D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609D9">
        <w:rPr>
          <w:rFonts w:ascii="Times New Roman" w:hAnsi="Times New Roman" w:cs="Times New Roman"/>
          <w:sz w:val="28"/>
          <w:szCs w:val="28"/>
        </w:rPr>
        <w:t xml:space="preserve"> технологий, используемых на занятиях физкультуры</w:t>
      </w:r>
      <w:r w:rsidR="00A609D9">
        <w:rPr>
          <w:rFonts w:ascii="Times New Roman" w:hAnsi="Times New Roman" w:cs="Times New Roman"/>
          <w:sz w:val="28"/>
          <w:szCs w:val="28"/>
        </w:rPr>
        <w:t>» выступление</w:t>
      </w:r>
      <w:r w:rsidR="00932A0B" w:rsidRPr="00A609D9">
        <w:rPr>
          <w:rFonts w:ascii="Times New Roman" w:hAnsi="Times New Roman" w:cs="Times New Roman"/>
          <w:sz w:val="28"/>
          <w:szCs w:val="28"/>
        </w:rPr>
        <w:t xml:space="preserve"> </w:t>
      </w:r>
      <w:r w:rsidRPr="00A609D9">
        <w:rPr>
          <w:rFonts w:ascii="Times New Roman" w:hAnsi="Times New Roman" w:cs="Times New Roman"/>
          <w:sz w:val="28"/>
          <w:szCs w:val="28"/>
        </w:rPr>
        <w:t>Т.М. Дасаев</w:t>
      </w:r>
      <w:r w:rsidR="00A609D9">
        <w:rPr>
          <w:rFonts w:ascii="Times New Roman" w:hAnsi="Times New Roman" w:cs="Times New Roman"/>
          <w:sz w:val="28"/>
          <w:szCs w:val="28"/>
        </w:rPr>
        <w:t>ой</w:t>
      </w:r>
      <w:r w:rsidRPr="00A609D9">
        <w:rPr>
          <w:rFonts w:ascii="Times New Roman" w:hAnsi="Times New Roman" w:cs="Times New Roman"/>
          <w:sz w:val="28"/>
          <w:szCs w:val="28"/>
        </w:rPr>
        <w:t xml:space="preserve"> – инструктор</w:t>
      </w:r>
      <w:r w:rsidR="00A609D9">
        <w:rPr>
          <w:rFonts w:ascii="Times New Roman" w:hAnsi="Times New Roman" w:cs="Times New Roman"/>
          <w:sz w:val="28"/>
          <w:szCs w:val="28"/>
        </w:rPr>
        <w:t>а</w:t>
      </w:r>
      <w:r w:rsidRPr="00A609D9">
        <w:rPr>
          <w:rFonts w:ascii="Times New Roman" w:hAnsi="Times New Roman" w:cs="Times New Roman"/>
          <w:sz w:val="28"/>
          <w:szCs w:val="28"/>
        </w:rPr>
        <w:t xml:space="preserve"> по ФК</w:t>
      </w:r>
      <w:r w:rsidR="00932A0B" w:rsidRPr="00A609D9">
        <w:rPr>
          <w:rFonts w:ascii="Times New Roman" w:hAnsi="Times New Roman" w:cs="Times New Roman"/>
          <w:sz w:val="28"/>
          <w:szCs w:val="28"/>
        </w:rPr>
        <w:t xml:space="preserve"> ДОУ. </w:t>
      </w:r>
    </w:p>
    <w:p w:rsidR="00A609D9" w:rsidRDefault="00AC75EC" w:rsidP="00F314E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</w:t>
      </w:r>
      <w:r w:rsidR="00103B0C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мастерства, педагоги </w:t>
      </w:r>
      <w:r w:rsidRPr="0009107B">
        <w:rPr>
          <w:rFonts w:ascii="Times New Roman" w:hAnsi="Times New Roman" w:cs="Times New Roman"/>
          <w:sz w:val="28"/>
          <w:szCs w:val="28"/>
        </w:rPr>
        <w:t>МБДОУ участвуют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профессиональных конкурсах. </w:t>
      </w:r>
    </w:p>
    <w:p w:rsidR="00A609D9" w:rsidRDefault="00AC75EC" w:rsidP="00F314E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2018 – 2019 </w:t>
      </w:r>
      <w:r w:rsidR="00A609D9">
        <w:rPr>
          <w:rFonts w:ascii="Times New Roman" w:hAnsi="Times New Roman" w:cs="Times New Roman"/>
          <w:sz w:val="28"/>
          <w:szCs w:val="28"/>
        </w:rPr>
        <w:t>учебном году в районных профессиональных конкурсах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A609D9">
        <w:rPr>
          <w:rFonts w:ascii="Times New Roman" w:hAnsi="Times New Roman" w:cs="Times New Roman"/>
          <w:sz w:val="28"/>
          <w:szCs w:val="28"/>
        </w:rPr>
        <w:t xml:space="preserve"> следующие педагоги:</w:t>
      </w:r>
    </w:p>
    <w:p w:rsidR="007B6964" w:rsidRDefault="00A609D9" w:rsidP="00F314E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инструктор по </w:t>
      </w:r>
      <w:r w:rsidR="00103B0C">
        <w:rPr>
          <w:rFonts w:ascii="Times New Roman" w:hAnsi="Times New Roman" w:cs="Times New Roman"/>
          <w:sz w:val="28"/>
          <w:szCs w:val="28"/>
        </w:rPr>
        <w:t>ФК Т.М. Дасаева -</w:t>
      </w:r>
      <w:r>
        <w:rPr>
          <w:rFonts w:ascii="Times New Roman" w:hAnsi="Times New Roman" w:cs="Times New Roman"/>
          <w:sz w:val="28"/>
          <w:szCs w:val="28"/>
        </w:rPr>
        <w:t xml:space="preserve"> районный профессиональный конкурс «Лучший педагог»</w:t>
      </w:r>
      <w:r w:rsidR="007B6964">
        <w:rPr>
          <w:rFonts w:ascii="Times New Roman" w:hAnsi="Times New Roman" w:cs="Times New Roman"/>
          <w:sz w:val="28"/>
          <w:szCs w:val="28"/>
        </w:rPr>
        <w:t>;</w:t>
      </w:r>
    </w:p>
    <w:p w:rsidR="007B6964" w:rsidRDefault="00103B0C" w:rsidP="00F314E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Э.Ю. Ибрагимова -</w:t>
      </w:r>
      <w:r w:rsidR="007B6964">
        <w:rPr>
          <w:rFonts w:ascii="Times New Roman" w:hAnsi="Times New Roman" w:cs="Times New Roman"/>
          <w:sz w:val="28"/>
          <w:szCs w:val="28"/>
        </w:rPr>
        <w:t xml:space="preserve"> районный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7B6964">
        <w:rPr>
          <w:rFonts w:ascii="Times New Roman" w:hAnsi="Times New Roman" w:cs="Times New Roman"/>
          <w:sz w:val="28"/>
          <w:szCs w:val="28"/>
        </w:rPr>
        <w:t>конкурс «Лучший воспитатель»;</w:t>
      </w:r>
    </w:p>
    <w:p w:rsidR="00932A0B" w:rsidRPr="00BE69F8" w:rsidRDefault="00103B0C" w:rsidP="00F314E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6964">
        <w:rPr>
          <w:rFonts w:ascii="Times New Roman" w:hAnsi="Times New Roman" w:cs="Times New Roman"/>
          <w:sz w:val="28"/>
          <w:szCs w:val="28"/>
        </w:rPr>
        <w:t xml:space="preserve"> районный профессиональный конкурс «Воспитатель года – 2019». Заняла почетное второе место.</w:t>
      </w:r>
      <w:r w:rsidR="00AC7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EC" w:rsidRPr="00CA0932" w:rsidRDefault="00AC75EC" w:rsidP="00F314E9">
      <w:pPr>
        <w:spacing w:after="0"/>
        <w:ind w:left="-567"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Выводы:</w:t>
      </w:r>
    </w:p>
    <w:p w:rsidR="00CA7594" w:rsidRDefault="00CA7594" w:rsidP="00F314E9">
      <w:pPr>
        <w:pStyle w:val="a4"/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5B">
        <w:rPr>
          <w:rFonts w:ascii="Times New Roman" w:hAnsi="Times New Roman" w:cs="Times New Roman"/>
          <w:sz w:val="28"/>
          <w:szCs w:val="28"/>
        </w:rPr>
        <w:t xml:space="preserve">Оценка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Pr="00131A5B">
        <w:rPr>
          <w:rFonts w:ascii="Times New Roman" w:hAnsi="Times New Roman" w:cs="Times New Roman"/>
          <w:sz w:val="28"/>
          <w:szCs w:val="28"/>
        </w:rPr>
        <w:t xml:space="preserve">потенциала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131A5B">
        <w:rPr>
          <w:rFonts w:ascii="Times New Roman" w:hAnsi="Times New Roman" w:cs="Times New Roman"/>
          <w:sz w:val="28"/>
          <w:szCs w:val="28"/>
        </w:rPr>
        <w:t xml:space="preserve"> выявила следующие </w:t>
      </w:r>
      <w:r>
        <w:rPr>
          <w:rFonts w:ascii="Times New Roman" w:hAnsi="Times New Roman" w:cs="Times New Roman"/>
          <w:sz w:val="28"/>
          <w:szCs w:val="28"/>
        </w:rPr>
        <w:t xml:space="preserve">сильные и </w:t>
      </w:r>
      <w:r w:rsidRPr="00131A5B">
        <w:rPr>
          <w:rFonts w:ascii="Times New Roman" w:hAnsi="Times New Roman" w:cs="Times New Roman"/>
          <w:sz w:val="28"/>
          <w:szCs w:val="28"/>
        </w:rPr>
        <w:t>слабые стороны деятельности коллектива:</w:t>
      </w:r>
    </w:p>
    <w:p w:rsidR="00CA7594" w:rsidRDefault="00CA7594" w:rsidP="00F314E9">
      <w:pPr>
        <w:pStyle w:val="a4"/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594" w:rsidRDefault="00CA7594" w:rsidP="00F314E9">
      <w:pPr>
        <w:pStyle w:val="a4"/>
        <w:numPr>
          <w:ilvl w:val="0"/>
          <w:numId w:val="22"/>
        </w:numPr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</w:t>
      </w:r>
      <w:r w:rsidRPr="00E062FA">
        <w:rPr>
          <w:rFonts w:ascii="Times New Roman" w:hAnsi="Times New Roman" w:cs="Times New Roman"/>
          <w:sz w:val="28"/>
          <w:szCs w:val="28"/>
        </w:rPr>
        <w:t xml:space="preserve">азвитие кадрового потенциала (увеличение доли педагогов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62FA">
        <w:rPr>
          <w:rFonts w:ascii="Times New Roman" w:hAnsi="Times New Roman" w:cs="Times New Roman"/>
          <w:sz w:val="28"/>
          <w:szCs w:val="28"/>
        </w:rPr>
        <w:t>с первой и высшей к</w:t>
      </w:r>
      <w:r>
        <w:rPr>
          <w:rFonts w:ascii="Times New Roman" w:hAnsi="Times New Roman" w:cs="Times New Roman"/>
          <w:sz w:val="28"/>
          <w:szCs w:val="28"/>
        </w:rPr>
        <w:t>валификационной категорией до 100%);</w:t>
      </w:r>
    </w:p>
    <w:p w:rsidR="00CA7594" w:rsidRDefault="00CA7594" w:rsidP="00F314E9">
      <w:pPr>
        <w:numPr>
          <w:ilvl w:val="0"/>
          <w:numId w:val="22"/>
        </w:num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педагоги ДОУ активно ведут работу над повышением уровня профессионального мастерства.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Участвуют во всероссийских конкурсах, профессиональных конкурсах;</w:t>
      </w:r>
    </w:p>
    <w:p w:rsidR="00CA7594" w:rsidRDefault="00CA7594" w:rsidP="00F314E9">
      <w:pPr>
        <w:numPr>
          <w:ilvl w:val="0"/>
          <w:numId w:val="22"/>
        </w:num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весь педагогический состав ДОУ прошел курсы повышения квалификации</w:t>
      </w:r>
      <w:r w:rsidR="00804B1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A7594" w:rsidRDefault="00CA7594" w:rsidP="00F314E9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5EC" w:rsidRPr="00CA0932" w:rsidRDefault="00AC75EC" w:rsidP="00F314E9">
      <w:pPr>
        <w:spacing w:after="67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4"/>
        </w:rPr>
        <w:t>Рекомендации:</w:t>
      </w:r>
    </w:p>
    <w:p w:rsidR="00804B1E" w:rsidRDefault="00AC75EC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rStyle w:val="t17"/>
          <w:sz w:val="28"/>
        </w:rPr>
      </w:pPr>
      <w:r w:rsidRPr="00CA0932">
        <w:rPr>
          <w:rStyle w:val="t17"/>
          <w:sz w:val="28"/>
        </w:rPr>
        <w:t xml:space="preserve">1. Повышение образовательного уровня педагогических работников, </w:t>
      </w:r>
      <w:r>
        <w:rPr>
          <w:rStyle w:val="t17"/>
          <w:sz w:val="28"/>
        </w:rPr>
        <w:t xml:space="preserve">                    </w:t>
      </w:r>
      <w:r w:rsidRPr="00CA0932">
        <w:rPr>
          <w:rStyle w:val="t17"/>
          <w:sz w:val="28"/>
        </w:rPr>
        <w:t>в соответствии с профессиональным стандартом «Педагог»</w:t>
      </w:r>
      <w:r>
        <w:rPr>
          <w:rStyle w:val="t17"/>
          <w:sz w:val="28"/>
        </w:rPr>
        <w:t>;</w:t>
      </w:r>
    </w:p>
    <w:p w:rsidR="00804B1E" w:rsidRDefault="00CA7594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Продолжать работу с детьми, принимать участие в различных мероприятиях в МБДОУ,  на районном и республиканском уровне;</w:t>
      </w:r>
    </w:p>
    <w:p w:rsidR="00804B1E" w:rsidRDefault="00CA7594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sz w:val="28"/>
        </w:rPr>
      </w:pPr>
      <w:r>
        <w:rPr>
          <w:sz w:val="28"/>
          <w:szCs w:val="28"/>
        </w:rPr>
        <w:t>3. Наблюдение за динамикой готовности  детей к школе, своевременная информированность педагогов МБДОУ об изменениях требований;</w:t>
      </w:r>
    </w:p>
    <w:p w:rsidR="00804B1E" w:rsidRDefault="00CA7594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sz w:val="28"/>
        </w:rPr>
      </w:pPr>
      <w:r>
        <w:rPr>
          <w:rStyle w:val="t17"/>
          <w:sz w:val="28"/>
        </w:rPr>
        <w:t>4</w:t>
      </w:r>
      <w:r w:rsidR="00804B1E">
        <w:rPr>
          <w:rStyle w:val="t17"/>
          <w:sz w:val="28"/>
        </w:rPr>
        <w:t>.</w:t>
      </w:r>
      <w:r w:rsidR="00AC75EC" w:rsidRPr="00CA0932">
        <w:rPr>
          <w:rStyle w:val="t17"/>
          <w:sz w:val="28"/>
        </w:rPr>
        <w:t>Повышение уровня профессиональной квалификации педагогических  работников;</w:t>
      </w:r>
    </w:p>
    <w:p w:rsidR="00804B1E" w:rsidRDefault="00CA7594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rStyle w:val="t17"/>
          <w:sz w:val="28"/>
        </w:rPr>
      </w:pPr>
      <w:r>
        <w:rPr>
          <w:rStyle w:val="t17"/>
          <w:sz w:val="28"/>
        </w:rPr>
        <w:t>5</w:t>
      </w:r>
      <w:r w:rsidR="00AC75EC" w:rsidRPr="00CA0932">
        <w:rPr>
          <w:rStyle w:val="t17"/>
          <w:sz w:val="28"/>
        </w:rPr>
        <w:t>. Мотивация педагогических работников к прохождению аттестации</w:t>
      </w:r>
      <w:r w:rsidR="00804B1E">
        <w:rPr>
          <w:rStyle w:val="t17"/>
          <w:sz w:val="28"/>
        </w:rPr>
        <w:t>;</w:t>
      </w:r>
    </w:p>
    <w:p w:rsidR="00AC75EC" w:rsidRPr="00CA0932" w:rsidRDefault="00CA7594" w:rsidP="00F314E9">
      <w:pPr>
        <w:pStyle w:val="p17"/>
        <w:spacing w:before="0" w:beforeAutospacing="0" w:after="0" w:afterAutospacing="0" w:line="276" w:lineRule="auto"/>
        <w:ind w:left="-567" w:firstLine="709"/>
        <w:jc w:val="both"/>
        <w:rPr>
          <w:rStyle w:val="t17"/>
          <w:sz w:val="28"/>
        </w:rPr>
      </w:pPr>
      <w:r>
        <w:rPr>
          <w:rStyle w:val="t17"/>
          <w:sz w:val="28"/>
        </w:rPr>
        <w:t>6</w:t>
      </w:r>
      <w:r w:rsidR="00AC75EC" w:rsidRPr="00CA0932">
        <w:rPr>
          <w:rStyle w:val="t17"/>
          <w:sz w:val="28"/>
        </w:rPr>
        <w:t>. Стимулиров</w:t>
      </w:r>
      <w:r w:rsidR="00AC75EC">
        <w:rPr>
          <w:rStyle w:val="t17"/>
          <w:sz w:val="28"/>
        </w:rPr>
        <w:t>ание научно-методической работы.</w:t>
      </w:r>
    </w:p>
    <w:p w:rsidR="00932A0B" w:rsidRPr="00E062FA" w:rsidRDefault="00932A0B" w:rsidP="00F314E9">
      <w:pPr>
        <w:pStyle w:val="a4"/>
        <w:ind w:left="-567" w:firstLine="709"/>
        <w:rPr>
          <w:rFonts w:ascii="Times New Roman" w:hAnsi="Times New Roman" w:cs="Times New Roman"/>
          <w:sz w:val="16"/>
          <w:szCs w:val="16"/>
        </w:rPr>
      </w:pPr>
    </w:p>
    <w:p w:rsidR="00932A0B" w:rsidRDefault="00932A0B" w:rsidP="00F314E9">
      <w:pPr>
        <w:pStyle w:val="a4"/>
        <w:ind w:left="-567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2A0B" w:rsidRPr="007B6964" w:rsidRDefault="007B6964" w:rsidP="00F314E9">
      <w:pPr>
        <w:pStyle w:val="a4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964">
        <w:rPr>
          <w:rFonts w:ascii="Times New Roman" w:hAnsi="Times New Roman" w:cs="Times New Roman"/>
          <w:b/>
          <w:bCs/>
          <w:iCs/>
          <w:sz w:val="28"/>
          <w:szCs w:val="28"/>
        </w:rPr>
        <w:t>VI</w:t>
      </w:r>
      <w:r w:rsidR="00932A0B" w:rsidRPr="007B6964">
        <w:rPr>
          <w:rFonts w:ascii="Times New Roman" w:hAnsi="Times New Roman" w:cs="Times New Roman"/>
          <w:b/>
          <w:bCs/>
          <w:iCs/>
          <w:sz w:val="28"/>
          <w:szCs w:val="28"/>
        </w:rPr>
        <w:t>.ЗАКЛЮЧЕНИЕ. ПЕРСПЕКТИВЫ И ПЛАНЫ РАЗВИТИЯ</w:t>
      </w:r>
      <w:r w:rsidR="00804B1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32A0B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Pr="00E062FA" w:rsidRDefault="00932A0B" w:rsidP="00F314E9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B1E">
        <w:rPr>
          <w:rFonts w:ascii="Times New Roman" w:hAnsi="Times New Roman" w:cs="Times New Roman"/>
          <w:sz w:val="28"/>
          <w:szCs w:val="28"/>
        </w:rPr>
        <w:lastRenderedPageBreak/>
        <w:t>Анализ деятельности за отчетный период показал: основными проблемами остаются недостаточное финансирование: на приобретение детской мебели, игрового и развивающего оборудования на участках.</w:t>
      </w:r>
      <w:r>
        <w:rPr>
          <w:rFonts w:ascii="Times New Roman" w:hAnsi="Times New Roman" w:cs="Times New Roman"/>
          <w:sz w:val="28"/>
          <w:szCs w:val="28"/>
        </w:rPr>
        <w:t xml:space="preserve"> Но, не</w:t>
      </w:r>
      <w:r w:rsidRPr="00E062FA">
        <w:rPr>
          <w:rFonts w:ascii="Times New Roman" w:hAnsi="Times New Roman" w:cs="Times New Roman"/>
          <w:sz w:val="28"/>
          <w:szCs w:val="28"/>
        </w:rPr>
        <w:t>смотря на 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2FA">
        <w:rPr>
          <w:rFonts w:ascii="Times New Roman" w:hAnsi="Times New Roman" w:cs="Times New Roman"/>
          <w:sz w:val="28"/>
          <w:szCs w:val="28"/>
        </w:rPr>
        <w:t xml:space="preserve">учреждение имеет стабильный уровень функционирования. Наиболее </w:t>
      </w:r>
      <w:proofErr w:type="gramStart"/>
      <w:r w:rsidRPr="00E062FA">
        <w:rPr>
          <w:rFonts w:ascii="Times New Roman" w:hAnsi="Times New Roman" w:cs="Times New Roman"/>
          <w:sz w:val="28"/>
          <w:szCs w:val="28"/>
        </w:rPr>
        <w:t>успешными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062FA">
        <w:rPr>
          <w:rFonts w:ascii="Times New Roman" w:hAnsi="Times New Roman" w:cs="Times New Roman"/>
          <w:sz w:val="28"/>
          <w:szCs w:val="28"/>
        </w:rPr>
        <w:t xml:space="preserve"> в деятельности детского сада за </w:t>
      </w:r>
      <w:r>
        <w:rPr>
          <w:rFonts w:ascii="Times New Roman" w:hAnsi="Times New Roman" w:cs="Times New Roman"/>
          <w:sz w:val="28"/>
          <w:szCs w:val="28"/>
        </w:rPr>
        <w:t>отчетный период</w:t>
      </w:r>
      <w:r w:rsidRPr="00E062FA">
        <w:rPr>
          <w:rFonts w:ascii="Times New Roman" w:hAnsi="Times New Roman" w:cs="Times New Roman"/>
          <w:sz w:val="28"/>
          <w:szCs w:val="28"/>
        </w:rPr>
        <w:t xml:space="preserve"> можно обозначить следующие показатели:</w:t>
      </w:r>
    </w:p>
    <w:p w:rsidR="00932A0B" w:rsidRPr="00E062FA" w:rsidRDefault="00932A0B" w:rsidP="00F314E9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932A0B" w:rsidRPr="00E062FA" w:rsidRDefault="00932A0B" w:rsidP="00F314E9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Обновление предметно-развивающей среды в группах</w:t>
      </w:r>
      <w:r>
        <w:rPr>
          <w:rFonts w:ascii="Times New Roman" w:hAnsi="Times New Roman" w:cs="Times New Roman"/>
          <w:sz w:val="28"/>
          <w:szCs w:val="28"/>
        </w:rPr>
        <w:t xml:space="preserve"> и беседках</w:t>
      </w:r>
      <w:r w:rsidRPr="00E06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06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062FA">
        <w:rPr>
          <w:rFonts w:ascii="Times New Roman" w:hAnsi="Times New Roman" w:cs="Times New Roman"/>
          <w:sz w:val="28"/>
          <w:szCs w:val="28"/>
        </w:rPr>
        <w:t>.</w:t>
      </w:r>
    </w:p>
    <w:p w:rsidR="00932A0B" w:rsidRPr="00E062FA" w:rsidRDefault="00932A0B" w:rsidP="00F314E9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Стабильно положительные результаты освоения детьми основной общеобразовательной Программы ДОУ.</w:t>
      </w:r>
    </w:p>
    <w:p w:rsidR="00932A0B" w:rsidRPr="00E062FA" w:rsidRDefault="00932A0B" w:rsidP="00F314E9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ведут работу по проектной деятельности,                    что благоприятно сказывается на воспитательно-образовательной работе.</w:t>
      </w:r>
    </w:p>
    <w:p w:rsidR="00932A0B" w:rsidRDefault="00932A0B" w:rsidP="00F314E9">
      <w:pPr>
        <w:pStyle w:val="a4"/>
        <w:tabs>
          <w:tab w:val="left" w:pos="567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0B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E5A">
        <w:rPr>
          <w:rFonts w:ascii="Times New Roman" w:hAnsi="Times New Roman" w:cs="Times New Roman"/>
          <w:b/>
          <w:i/>
          <w:sz w:val="28"/>
          <w:szCs w:val="28"/>
        </w:rPr>
        <w:t xml:space="preserve">Цели и задачи работы </w:t>
      </w:r>
    </w:p>
    <w:p w:rsidR="00932A0B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E5A">
        <w:rPr>
          <w:rFonts w:ascii="Times New Roman" w:hAnsi="Times New Roman" w:cs="Times New Roman"/>
          <w:b/>
          <w:i/>
          <w:sz w:val="28"/>
          <w:szCs w:val="28"/>
        </w:rPr>
        <w:t>МБДОУ «Детский сад № 1 «Радуга»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 Гудермес» </w:t>
      </w:r>
    </w:p>
    <w:p w:rsidR="00804B1E" w:rsidRDefault="00804B1E" w:rsidP="00F314E9">
      <w:pPr>
        <w:tabs>
          <w:tab w:val="left" w:pos="567"/>
          <w:tab w:val="left" w:pos="993"/>
          <w:tab w:val="left" w:pos="5040"/>
        </w:tabs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70568C">
        <w:rPr>
          <w:rFonts w:ascii="Times New Roman" w:hAnsi="Times New Roman" w:cs="Times New Roman"/>
          <w:b/>
          <w:i/>
          <w:sz w:val="28"/>
          <w:szCs w:val="28"/>
        </w:rPr>
        <w:t xml:space="preserve"> 2019 - 2020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</w:t>
      </w:r>
    </w:p>
    <w:p w:rsidR="00932A0B" w:rsidRPr="00804B1E" w:rsidRDefault="00932A0B" w:rsidP="00F314E9">
      <w:pPr>
        <w:tabs>
          <w:tab w:val="left" w:pos="567"/>
          <w:tab w:val="left" w:pos="709"/>
          <w:tab w:val="left" w:pos="993"/>
          <w:tab w:val="left" w:pos="5040"/>
        </w:tabs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анализа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ДОУ, были определены цели и задачи на 201</w:t>
      </w:r>
      <w:r w:rsidR="00705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9 -2020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932A0B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</w:t>
      </w:r>
      <w:r w:rsidR="00804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932A0B" w:rsidRPr="00183241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</w:pPr>
      <w:r w:rsidRPr="00183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932A0B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7C3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воспитания у детей дошкольного возраста начал патриотизма и гражданственности в соответствии с их возрастными возможностями, формирование гражданственно – патриотического отношения и чувства сопричастности к семье, городу, стране, природе родного края, к культурному наследию своего народа.</w:t>
      </w:r>
    </w:p>
    <w:p w:rsidR="007C1AB7" w:rsidRDefault="00932A0B" w:rsidP="00F314E9">
      <w:pPr>
        <w:tabs>
          <w:tab w:val="left" w:pos="567"/>
          <w:tab w:val="left" w:pos="993"/>
          <w:tab w:val="left" w:pos="5040"/>
        </w:tabs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C1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элементарных математических представлений</w:t>
      </w:r>
      <w:r w:rsidR="00E02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 через использование игровых технологий в образовательном процессе и самостоятельной деятельности детей.</w:t>
      </w:r>
      <w:r w:rsidR="007C1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6"/>
        </w:rPr>
        <w:lastRenderedPageBreak/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D753E" w:rsidRDefault="00DD753E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932A0B" w:rsidRDefault="00932A0B" w:rsidP="007C1AB7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932A0B" w:rsidRDefault="00932A0B" w:rsidP="00F30BB8">
      <w:pPr>
        <w:pStyle w:val="a8"/>
        <w:spacing w:line="276" w:lineRule="auto"/>
        <w:rPr>
          <w:rFonts w:ascii="Times New Roman" w:hAnsi="Times New Roman" w:cs="Times New Roman"/>
          <w:sz w:val="28"/>
          <w:szCs w:val="26"/>
        </w:rPr>
      </w:pPr>
    </w:p>
    <w:sectPr w:rsidR="00932A0B" w:rsidSect="007C1A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9CB"/>
    <w:multiLevelType w:val="hybridMultilevel"/>
    <w:tmpl w:val="BC440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FB0C4A"/>
    <w:multiLevelType w:val="hybridMultilevel"/>
    <w:tmpl w:val="6750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1EA2"/>
    <w:multiLevelType w:val="hybridMultilevel"/>
    <w:tmpl w:val="CF2EA9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63032BE"/>
    <w:multiLevelType w:val="hybridMultilevel"/>
    <w:tmpl w:val="99C0FA5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2E762456"/>
    <w:multiLevelType w:val="hybridMultilevel"/>
    <w:tmpl w:val="A358E9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E762CD3"/>
    <w:multiLevelType w:val="hybridMultilevel"/>
    <w:tmpl w:val="869ED6E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32116D99"/>
    <w:multiLevelType w:val="multilevel"/>
    <w:tmpl w:val="A61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5C501B5"/>
    <w:multiLevelType w:val="hybridMultilevel"/>
    <w:tmpl w:val="48CC1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180469"/>
    <w:multiLevelType w:val="multilevel"/>
    <w:tmpl w:val="AC5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E0A51"/>
    <w:multiLevelType w:val="hybridMultilevel"/>
    <w:tmpl w:val="A404A9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C8D35D4"/>
    <w:multiLevelType w:val="hybridMultilevel"/>
    <w:tmpl w:val="7B168E7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3D954056"/>
    <w:multiLevelType w:val="hybridMultilevel"/>
    <w:tmpl w:val="8C7AB55E"/>
    <w:lvl w:ilvl="0" w:tplc="4C06D8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424F1F9B"/>
    <w:multiLevelType w:val="hybridMultilevel"/>
    <w:tmpl w:val="87CE5B6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4EC81794"/>
    <w:multiLevelType w:val="hybridMultilevel"/>
    <w:tmpl w:val="11323020"/>
    <w:lvl w:ilvl="0" w:tplc="A820653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6753CD"/>
    <w:multiLevelType w:val="hybridMultilevel"/>
    <w:tmpl w:val="615675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B481D3B"/>
    <w:multiLevelType w:val="hybridMultilevel"/>
    <w:tmpl w:val="4C56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4A3B68"/>
    <w:multiLevelType w:val="hybridMultilevel"/>
    <w:tmpl w:val="79CC170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5D106724"/>
    <w:multiLevelType w:val="hybridMultilevel"/>
    <w:tmpl w:val="2AFC6B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EDA15C3"/>
    <w:multiLevelType w:val="hybridMultilevel"/>
    <w:tmpl w:val="284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62ED6448"/>
    <w:multiLevelType w:val="hybridMultilevel"/>
    <w:tmpl w:val="D89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293AC8"/>
    <w:multiLevelType w:val="multilevel"/>
    <w:tmpl w:val="9868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3E7366"/>
    <w:multiLevelType w:val="hybridMultilevel"/>
    <w:tmpl w:val="B7E6A8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upperRoman"/>
        <w:lvlText w:val="%1."/>
        <w:lvlJc w:val="right"/>
      </w:lvl>
    </w:lvlOverride>
  </w:num>
  <w:num w:numId="2">
    <w:abstractNumId w:val="9"/>
  </w:num>
  <w:num w:numId="3">
    <w:abstractNumId w:val="11"/>
  </w:num>
  <w:num w:numId="4">
    <w:abstractNumId w:val="27"/>
  </w:num>
  <w:num w:numId="5">
    <w:abstractNumId w:val="26"/>
  </w:num>
  <w:num w:numId="6">
    <w:abstractNumId w:val="3"/>
  </w:num>
  <w:num w:numId="7">
    <w:abstractNumId w:val="4"/>
  </w:num>
  <w:num w:numId="8">
    <w:abstractNumId w:val="6"/>
  </w:num>
  <w:num w:numId="9">
    <w:abstractNumId w:val="23"/>
  </w:num>
  <w:num w:numId="10">
    <w:abstractNumId w:val="17"/>
  </w:num>
  <w:num w:numId="11">
    <w:abstractNumId w:val="1"/>
  </w:num>
  <w:num w:numId="12">
    <w:abstractNumId w:val="2"/>
  </w:num>
  <w:num w:numId="13">
    <w:abstractNumId w:val="19"/>
  </w:num>
  <w:num w:numId="14">
    <w:abstractNumId w:val="7"/>
  </w:num>
  <w:num w:numId="15">
    <w:abstractNumId w:val="13"/>
  </w:num>
  <w:num w:numId="16">
    <w:abstractNumId w:val="5"/>
  </w:num>
  <w:num w:numId="17">
    <w:abstractNumId w:val="21"/>
  </w:num>
  <w:num w:numId="18">
    <w:abstractNumId w:val="29"/>
  </w:num>
  <w:num w:numId="19">
    <w:abstractNumId w:val="12"/>
  </w:num>
  <w:num w:numId="20">
    <w:abstractNumId w:val="16"/>
  </w:num>
  <w:num w:numId="21">
    <w:abstractNumId w:val="15"/>
  </w:num>
  <w:num w:numId="22">
    <w:abstractNumId w:val="2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22"/>
  </w:num>
  <w:num w:numId="27">
    <w:abstractNumId w:val="0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A0B"/>
    <w:rsid w:val="0000075E"/>
    <w:rsid w:val="00025EF3"/>
    <w:rsid w:val="00041D8B"/>
    <w:rsid w:val="000523FD"/>
    <w:rsid w:val="00054BA7"/>
    <w:rsid w:val="00067820"/>
    <w:rsid w:val="0009107B"/>
    <w:rsid w:val="000A0736"/>
    <w:rsid w:val="000D765A"/>
    <w:rsid w:val="00103B0C"/>
    <w:rsid w:val="00133F1E"/>
    <w:rsid w:val="00145F34"/>
    <w:rsid w:val="001D238A"/>
    <w:rsid w:val="001F7BC9"/>
    <w:rsid w:val="00217EBB"/>
    <w:rsid w:val="0025151A"/>
    <w:rsid w:val="00255862"/>
    <w:rsid w:val="00260438"/>
    <w:rsid w:val="00282697"/>
    <w:rsid w:val="002E04F5"/>
    <w:rsid w:val="002F1CD5"/>
    <w:rsid w:val="00304479"/>
    <w:rsid w:val="00333CB1"/>
    <w:rsid w:val="00360239"/>
    <w:rsid w:val="0036369C"/>
    <w:rsid w:val="00366F97"/>
    <w:rsid w:val="00384685"/>
    <w:rsid w:val="003E1120"/>
    <w:rsid w:val="003E285E"/>
    <w:rsid w:val="0041446A"/>
    <w:rsid w:val="00421360"/>
    <w:rsid w:val="0043777F"/>
    <w:rsid w:val="0044236F"/>
    <w:rsid w:val="004A2A01"/>
    <w:rsid w:val="004F6EDF"/>
    <w:rsid w:val="0053066D"/>
    <w:rsid w:val="00547E57"/>
    <w:rsid w:val="005F176D"/>
    <w:rsid w:val="006126CD"/>
    <w:rsid w:val="006167E9"/>
    <w:rsid w:val="00633DA5"/>
    <w:rsid w:val="006552D4"/>
    <w:rsid w:val="00664608"/>
    <w:rsid w:val="006724C0"/>
    <w:rsid w:val="00675DB8"/>
    <w:rsid w:val="006767DD"/>
    <w:rsid w:val="00696AD3"/>
    <w:rsid w:val="006A72BE"/>
    <w:rsid w:val="006B2925"/>
    <w:rsid w:val="006D4D95"/>
    <w:rsid w:val="0070568C"/>
    <w:rsid w:val="00746371"/>
    <w:rsid w:val="0078516D"/>
    <w:rsid w:val="007B4B47"/>
    <w:rsid w:val="007B4F76"/>
    <w:rsid w:val="007B6964"/>
    <w:rsid w:val="007C1AB7"/>
    <w:rsid w:val="007C32CA"/>
    <w:rsid w:val="007D7852"/>
    <w:rsid w:val="007F3F57"/>
    <w:rsid w:val="007F68DF"/>
    <w:rsid w:val="008012D3"/>
    <w:rsid w:val="00804B1E"/>
    <w:rsid w:val="00810479"/>
    <w:rsid w:val="008108E3"/>
    <w:rsid w:val="00836129"/>
    <w:rsid w:val="00841E00"/>
    <w:rsid w:val="008A1DF7"/>
    <w:rsid w:val="008E579C"/>
    <w:rsid w:val="008F6E64"/>
    <w:rsid w:val="00932A0B"/>
    <w:rsid w:val="009371A5"/>
    <w:rsid w:val="009610C4"/>
    <w:rsid w:val="00966736"/>
    <w:rsid w:val="009857A3"/>
    <w:rsid w:val="009A541A"/>
    <w:rsid w:val="009A63B6"/>
    <w:rsid w:val="009D559A"/>
    <w:rsid w:val="00A2240A"/>
    <w:rsid w:val="00A3138D"/>
    <w:rsid w:val="00A609D9"/>
    <w:rsid w:val="00A72D65"/>
    <w:rsid w:val="00AC75EC"/>
    <w:rsid w:val="00AD56AA"/>
    <w:rsid w:val="00AE2634"/>
    <w:rsid w:val="00B17190"/>
    <w:rsid w:val="00B33688"/>
    <w:rsid w:val="00B4217F"/>
    <w:rsid w:val="00B57368"/>
    <w:rsid w:val="00B6245D"/>
    <w:rsid w:val="00B63CB2"/>
    <w:rsid w:val="00B7010C"/>
    <w:rsid w:val="00B93358"/>
    <w:rsid w:val="00BB1E5D"/>
    <w:rsid w:val="00BE0D31"/>
    <w:rsid w:val="00C276C1"/>
    <w:rsid w:val="00C30CC2"/>
    <w:rsid w:val="00CA7594"/>
    <w:rsid w:val="00CB3B71"/>
    <w:rsid w:val="00CC0310"/>
    <w:rsid w:val="00CC22EE"/>
    <w:rsid w:val="00D0203C"/>
    <w:rsid w:val="00D11CA2"/>
    <w:rsid w:val="00D2125E"/>
    <w:rsid w:val="00D856E0"/>
    <w:rsid w:val="00DA1768"/>
    <w:rsid w:val="00DD753E"/>
    <w:rsid w:val="00E02D6B"/>
    <w:rsid w:val="00E311CC"/>
    <w:rsid w:val="00E369E5"/>
    <w:rsid w:val="00E41D70"/>
    <w:rsid w:val="00E5319F"/>
    <w:rsid w:val="00E550AA"/>
    <w:rsid w:val="00E56841"/>
    <w:rsid w:val="00E77DDD"/>
    <w:rsid w:val="00E8600D"/>
    <w:rsid w:val="00EA2BDD"/>
    <w:rsid w:val="00EB6B0C"/>
    <w:rsid w:val="00ED784F"/>
    <w:rsid w:val="00F30BB8"/>
    <w:rsid w:val="00F314E9"/>
    <w:rsid w:val="00F75915"/>
    <w:rsid w:val="00F76AC6"/>
    <w:rsid w:val="00F90413"/>
    <w:rsid w:val="00FD347A"/>
    <w:rsid w:val="00FF21C1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A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A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32A0B"/>
  </w:style>
  <w:style w:type="paragraph" w:customStyle="1" w:styleId="c5">
    <w:name w:val="c5"/>
    <w:basedOn w:val="a"/>
    <w:rsid w:val="0093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A0B"/>
  </w:style>
  <w:style w:type="character" w:customStyle="1" w:styleId="c1">
    <w:name w:val="c1"/>
    <w:basedOn w:val="a0"/>
    <w:rsid w:val="00932A0B"/>
  </w:style>
  <w:style w:type="paragraph" w:styleId="a8">
    <w:name w:val="No Spacing"/>
    <w:uiPriority w:val="1"/>
    <w:qFormat/>
    <w:rsid w:val="00932A0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Стиль1"/>
    <w:basedOn w:val="2"/>
    <w:qFormat/>
    <w:rsid w:val="007B4F76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7B4F76"/>
    <w:pPr>
      <w:spacing w:after="100"/>
      <w:ind w:left="220"/>
    </w:pPr>
  </w:style>
  <w:style w:type="character" w:customStyle="1" w:styleId="t17">
    <w:name w:val="t17"/>
    <w:basedOn w:val="a0"/>
    <w:rsid w:val="00FF5D47"/>
  </w:style>
  <w:style w:type="paragraph" w:customStyle="1" w:styleId="p19">
    <w:name w:val="p19"/>
    <w:basedOn w:val="a"/>
    <w:rsid w:val="00F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C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C1A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udo-001.do9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-00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10426</Words>
  <Characters>59431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13</cp:revision>
  <cp:lastPrinted>2019-06-18T14:33:00Z</cp:lastPrinted>
  <dcterms:created xsi:type="dcterms:W3CDTF">2019-05-30T05:33:00Z</dcterms:created>
  <dcterms:modified xsi:type="dcterms:W3CDTF">2019-06-18T14:40:00Z</dcterms:modified>
</cp:coreProperties>
</file>