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МБДОУ «Детский сад № 1 «Радуга» </w:t>
      </w:r>
      <w:proofErr w:type="gram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</w:t>
      </w:r>
      <w:proofErr w:type="gramEnd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. Гудермес</w:t>
      </w: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proofErr w:type="spell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Гудермесского</w:t>
      </w:r>
      <w:proofErr w:type="spellEnd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 муниципального района</w:t>
      </w: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Конспект мастер-класса «</w:t>
      </w:r>
      <w:proofErr w:type="spellStart"/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Лего-конструирование</w:t>
      </w:r>
      <w:proofErr w:type="spellEnd"/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 и образовательная робототехника – как основа технического творчества</w:t>
      </w: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».</w:t>
      </w: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Подготовила:</w:t>
      </w:r>
    </w:p>
    <w:p w:rsidR="001A11B8" w:rsidRPr="0094143D" w:rsidRDefault="001A11B8" w:rsidP="001A11B8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 xml:space="preserve">С.Р. </w:t>
      </w:r>
      <w:proofErr w:type="spellStart"/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Бархаджиева</w:t>
      </w:r>
      <w:proofErr w:type="spellEnd"/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</w:p>
    <w:p w:rsidR="001A11B8" w:rsidRPr="0094143D" w:rsidRDefault="001A11B8" w:rsidP="001A1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</w:pP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Гудермес, 20</w:t>
      </w:r>
      <w:r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22</w:t>
      </w:r>
      <w:r w:rsidRPr="0094143D">
        <w:rPr>
          <w:rFonts w:ascii="Times New Roman" w:eastAsia="Times New Roman" w:hAnsi="Times New Roman" w:cs="Times New Roman"/>
          <w:bCs/>
          <w:color w:val="00000A"/>
          <w:sz w:val="28"/>
          <w:szCs w:val="28"/>
        </w:rPr>
        <w:t>г.</w:t>
      </w:r>
    </w:p>
    <w:p w:rsidR="001A11B8" w:rsidRDefault="001A11B8" w:rsidP="001A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Цель: повышение профессионального мастерства педагогов-участников мастер-класса в процессе активной педагогической работы </w:t>
      </w: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по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конструктивно-модельной деятельности.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Задачи:</w:t>
      </w:r>
    </w:p>
    <w:p w:rsidR="00D45A8F" w:rsidRPr="00D45A8F" w:rsidRDefault="00D45A8F" w:rsidP="00D45A8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Обсудить роль конструирования во всестороннем развитии дошкольника, знакомство с новыми видами конструирования;</w:t>
      </w:r>
    </w:p>
    <w:p w:rsidR="00D45A8F" w:rsidRPr="00D45A8F" w:rsidRDefault="00D45A8F" w:rsidP="00D45A8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оказать участникам мастер-класса технологии работы с детьми дошкольного возраста в области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ЛЕГО-конструирования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D45A8F" w:rsidRPr="00D45A8F" w:rsidRDefault="00D45A8F" w:rsidP="00D45A8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ормирование у участников мастер-класса мотивации на использование в образовательной деятельности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ЛЕГО-конструктора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Предварительная работа: изготовление картотек со схемами и образцами построек из ЛЕГО.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Оборудование и материалы: конструктор ЛЕГО, проектор, картотека схем и образцов построек, картотеки по разным видам конструирования «Схемы, модели, карточки».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Методы и приемы: рассказ, ситуация общения, беседа, показ и объяснение, работа в парах и в группах, творческие задания.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МЕРОПРИЯТИЯ:</w:t>
      </w:r>
    </w:p>
    <w:p w:rsidR="00D45A8F" w:rsidRPr="00D45A8F" w:rsidRDefault="00D45A8F" w:rsidP="00D45A8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Вводная часть.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(вначале мероприятия педагогам предлагается </w:t>
      </w:r>
      <w:proofErr w:type="gramStart"/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разделится</w:t>
      </w:r>
      <w:proofErr w:type="gramEnd"/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на 3 </w:t>
      </w:r>
      <w:proofErr w:type="spellStart"/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микрогруппы</w:t>
      </w:r>
      <w:proofErr w:type="spellEnd"/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и сесть за отдельные столы)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- Добрый день, уважаемые коллеги. Мы живём с Вами век новейших компьютерных разработок и цифрового оборудования. Огромное разнообразие технических средств даёт воспитателю возможность сделать познание окружающего мира увлекательным для ребёнка любого возраста.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Одним из таких средств обучения является конструктор «LEGO», незаменимый для занятий с детьми дошкольного возраста.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Важнейшей отличительной особенностью ФГОС </w:t>
      </w: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ДО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является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системно-деятельностный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подход, предполагающий чередование практических и умственных действий ребенка. Такой подход можно реализовать в образовательной среде «LEGO», так как «LEGO» позволяет ребенку думать, фантазировать, и действовать, не боясь ошибиться.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Конструктор LEGO - давно уже легендарный бренд и по-прежнему обыкновенное чудо: интерес к нему не затухает много десятилетий — с момента его появления в Дании в 1949 году.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С того дня и вплоть до настоящего времени LEGO ни разу не изменил своему девизу «Играй с удовольствием». У слова LEGO два значения: «я учусь» и «я складываю».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«LEGO» — это новое открытие, новая идея, новый толчок к развитию. Это универсальный конструктор, который настолько разнообразен, что никогда не надоедает. Из незатейливых деталей конструктора можно собрать практически всё, что только может вообразить себе человеческая фантазия.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«LEGO» - технология является ярким примером интеграции всех образовательных областей, как в организованной образовательной деятельности, так и в самостоятельной деятельности детей.</w:t>
      </w:r>
    </w:p>
    <w:p w:rsidR="00D45A8F" w:rsidRPr="00D45A8F" w:rsidRDefault="00D45A8F" w:rsidP="00D45A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1.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Социально-коммуникативное развитие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С помощью использования «LEGO» - конструирования формируются: умение сотрудничать с партнером, работать в паре и в коллективе. Развиваются способности ставить цели, инициатива, способность доводить дело до конца, стремление отстаивать свои идеи, лидерство, широта интересов.</w:t>
      </w:r>
    </w:p>
    <w:p w:rsidR="00D45A8F" w:rsidRPr="00D45A8F" w:rsidRDefault="00D45A8F" w:rsidP="00D45A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2.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Познавательное развитие.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«LEGO» - конструирования у дошкольников развиваются математические способности, формируются сенсорные представления: дети, пересчитывая детали, блоки, крепления, вычисляя необходимое количество деталей, их форму, цвет, длину, закрепляют понятия: «высокий - низкий», «широкий - узкий».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Дети знакомятся с такими пространственными показателями, как симметричность и асимметричность, ориентируются в пространстве.</w:t>
      </w:r>
    </w:p>
    <w:p w:rsidR="00D45A8F" w:rsidRPr="00D45A8F" w:rsidRDefault="00D45A8F" w:rsidP="00D45A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3.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Речевое развитие.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процессе конструирования из «LEGO» происходит развитие речевых и коммуникационных навыков — ребёнок пополняет словарь новыми словами, в процессе конструирования общается </w:t>
      </w: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взрослыми задаёт конкретные вопросы о различных предметах, уточняет их свойства, дети рассуждают, учатся отстаивать свою точку зрения, развивается диалогическая и монологическая речь.</w:t>
      </w:r>
    </w:p>
    <w:p w:rsidR="00D45A8F" w:rsidRPr="00D45A8F" w:rsidRDefault="00D45A8F" w:rsidP="00D45A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4.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Художественно-эстетическое развитие.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помощи деталей «LEGO» можно познакомить детей не только с формой, величиной, с цветом, но и усвоить такое понятие как «чередование» и применять чередование цветов в собственных постройках, создавая различные узоры.</w:t>
      </w:r>
    </w:p>
    <w:p w:rsidR="00D45A8F" w:rsidRPr="00D45A8F" w:rsidRDefault="00D45A8F" w:rsidP="00D45A8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5.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Физическое развитие.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Помимо мелкой моторики обеих рук «LEGO» - конструирование также способствует развитию крупной моторики.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конструирование при интегративном подходе в обучении даёт возможность развивать разносторонние интеллектуальные и личностные качества дошкольника.</w:t>
      </w:r>
    </w:p>
    <w:p w:rsidR="00D45A8F" w:rsidRPr="00D45A8F" w:rsidRDefault="00D45A8F" w:rsidP="00D45A8F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Основная часть.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Структура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ЛЕГО-конструированию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следующая:</w:t>
      </w:r>
    </w:p>
    <w:p w:rsidR="00D45A8F" w:rsidRPr="00D45A8F" w:rsidRDefault="00D45A8F" w:rsidP="00D45A8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Первая часть - упражнения на развитие логического мышления и памяти, закрепление деталей конструктора, изучение схем построек.</w:t>
      </w:r>
    </w:p>
    <w:p w:rsidR="00D45A8F" w:rsidRPr="00D45A8F" w:rsidRDefault="00D45A8F" w:rsidP="00D45A8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Вторая часть – собственно конструирование - развитие способностей к наглядному и творческому моделированию.</w:t>
      </w:r>
    </w:p>
    <w:p w:rsidR="00D45A8F" w:rsidRPr="00D45A8F" w:rsidRDefault="00D45A8F" w:rsidP="00D45A8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Третья часть – обыгрывание построек, выставка работ.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В LEGO-конструировании применяется несколько основных методов обучения детей…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образцу.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Ребятам демонстрируется заранее изготовленная педагогом модель. Задача детей – сконструировать такую же модель, выдержав количество деталей, их цвет и размер.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Конструирование по образцу, в основе, которой лежит подражательная деятельность, - важный обучающий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модели.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Детям в качестве образца, предъявляют модель, скрывающую от ребёнка очертание отдельных её элементов. Эту модель, дети должны воспроизвести из имеющихся у них деталей конструктора. Таким образом, им предлагают определенную задачу, но не дают способа её решения. Конструирование по модели – эффективное средство активации мышления дошкольников.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условиям.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Не давая детям образца постройки, рисунков и способов её возведения, определяют лишь условия, которым постройка должна соответствовать и которые, как правило, подчёркивают практическое её назначение. В процессе такого конструирования у детей формируется умение анализировать условия и на основе анализа строить практическую деятельность достаточно сложной структуры. Данная форма организации обучения способствует развитию творческого конструирования.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простейшим чертежам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. Моделирующий характер самой деятельности, в которой детали строительного материала воссоздаются внешние и отдельные функциональные особенности объектов, создаёт возможности для развития внутренних форм наглядного моделирования. В результате у детей формируются мышление и познавательные способности, новые понятия: что такое план, схема, проекция (вид спереди, вид сверху).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замыслу.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Дети сами решают, что и как будут конструировать. Данная форма – не средство обучения детей созданию замыслов, она лишь позволяет самостоятельно и творчески использовать знания и умения, полученные ранее.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6. </w:t>
      </w:r>
      <w:r w:rsidRPr="00D45A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Конструирование по теме.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 Детям предлагают общую тематику конструкций, и они сами создают замыслы конкретных построек, выбирают материал и способы их выполнения. Основная цель конструирования по заданной теме – закрепление знаний и умений.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Стандартная деталь «LEGO» –это кирпичики с разным количеством кнопочек. Чтобы правильно выбрать нужную деталь, нужно посчитать количество кнопочек в длину и в ширину. Вот, например, на моей детали 2 кнопочки в длину и 4 кнопочки в ширину. Значит, это кирпичик 2 на 4. Также есть детали, которые называются пластина, горка, клювик, окошко и другие дополнительные детали. </w:t>
      </w: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Поэтому на первых этапах знакомства детей с конструктором LEGO важно научить их называть деталей конструктора и отличать их друг от друга.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Кроме того, при конструировании с LEGO важно знать правильный способ крепления деталей. В LEGO-конструировании есть такое понятие – «кирпичная кладка» </w:t>
      </w:r>
      <w:proofErr w:type="gram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–э</w:t>
      </w:r>
      <w:proofErr w:type="gram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то правильное соединение деталей, обеспечивающее прочное их скрепление.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Конструктор ЛЕГО можно разделить на два больших класса: классическое мелкое ЛЕГО и крупное ЛЕГО. А также конструкторы с разными механизмами и тематическими наборами. В нашем детском саду есть наборы: «LEGO DUPLO Моя первая история», «Юный программист», «Планета STEAM», «Строительные машины».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Но, современные дети живут в эпоху активной информатизации, компьютеризации и роботостроения. И в связи с этим, конечно же, появляется новые направления в конструировании в дошкольном образовании – это робототехника. Ведь современные дети должны изучать технологии, которые пригодятся им в будущем. На занятиях по робототехнике осуществляется работа с конструкторами серии LEGO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Education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эдьюкэйшен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LEGO 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Education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эдьюкэйшен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) - это многофункциональный набор, содержащий множество датчиков и программируемых микросхем. С помощью него можно собирать настоящих роботов и самое главное – определять их поведение, создавать программы на специальном языке программирования. Давайте посмотрим видео – алгоритм работы с ним…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(просмотр видеоролика «Робототехника»)</w:t>
      </w: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ПРАКТИЧЕСКАЯ ЧАСТЬ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- Уважаемые коллеги, я предлагаю Вам окунуться в мир «</w:t>
      </w:r>
      <w:proofErr w:type="spellStart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Лего</w:t>
      </w:r>
      <w:proofErr w:type="spellEnd"/>
      <w:r w:rsidRPr="00D45A8F">
        <w:rPr>
          <w:rFonts w:ascii="Times New Roman" w:eastAsia="Times New Roman" w:hAnsi="Times New Roman" w:cs="Times New Roman"/>
          <w:color w:val="333333"/>
          <w:sz w:val="28"/>
          <w:szCs w:val="28"/>
        </w:rPr>
        <w:t>» и на практике увидеть, как мы можем работать с ним в различных образовательных областях…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Сегодня, мы с вами соберем одну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модель, для этого у нас есть схема и по схеме мы будем собирать конструктор! </w:t>
      </w:r>
    </w:p>
    <w:p w:rsidR="00D45A8F" w:rsidRDefault="00D45A8F" w:rsidP="00D45A8F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45A8F" w:rsidRPr="00D45A8F" w:rsidRDefault="00D45A8F" w:rsidP="00D45A8F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45A8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166360" cy="30666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11" cy="306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-709" w:firstLine="567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lastRenderedPageBreak/>
        <w:t>Уважаемые педагоги, сегодня мы с Вами увидели лишь небольшую часть возможностей конструктора LEGO и вариантами игр с ним.</w:t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-709" w:firstLine="567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t>И закончить свой мастер - класс я хочу следующей фразой:</w:t>
      </w:r>
    </w:p>
    <w:p w:rsidR="00D45A8F" w:rsidRDefault="00D45A8F" w:rsidP="00D45A8F">
      <w:pPr>
        <w:pStyle w:val="a3"/>
        <w:shd w:val="clear" w:color="auto" w:fill="FFFFFF"/>
        <w:tabs>
          <w:tab w:val="left" w:pos="2820"/>
        </w:tabs>
        <w:spacing w:before="0" w:beforeAutospacing="0" w:after="0" w:afterAutospacing="0"/>
        <w:ind w:left="-709" w:firstLine="567"/>
        <w:rPr>
          <w:color w:val="333333"/>
          <w:sz w:val="28"/>
          <w:szCs w:val="17"/>
        </w:rPr>
      </w:pPr>
      <w:r>
        <w:rPr>
          <w:color w:val="333333"/>
          <w:sz w:val="28"/>
          <w:szCs w:val="17"/>
        </w:rPr>
        <w:tab/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t>То, что я хочу познать — это яблоня,</w:t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t>Что я познаю — это ветвь яблони,</w:t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t>То, что я передаю ученику — это яблоко,</w:t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7"/>
          <w:szCs w:val="17"/>
        </w:rPr>
      </w:pPr>
      <w:r w:rsidRPr="00D45A8F">
        <w:rPr>
          <w:color w:val="333333"/>
          <w:sz w:val="28"/>
          <w:szCs w:val="17"/>
        </w:rPr>
        <w:t>То, что он возьмёт от меня — это семечко.</w:t>
      </w:r>
    </w:p>
    <w:p w:rsid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8"/>
          <w:szCs w:val="17"/>
        </w:rPr>
      </w:pPr>
      <w:r w:rsidRPr="00D45A8F">
        <w:rPr>
          <w:color w:val="333333"/>
          <w:sz w:val="28"/>
          <w:szCs w:val="17"/>
        </w:rPr>
        <w:t>Но из семечка может вырасти яблоня.</w:t>
      </w:r>
    </w:p>
    <w:p w:rsidR="00D45A8F" w:rsidRPr="00D45A8F" w:rsidRDefault="00D45A8F" w:rsidP="00D45A8F">
      <w:pPr>
        <w:pStyle w:val="a3"/>
        <w:shd w:val="clear" w:color="auto" w:fill="FFFFFF"/>
        <w:spacing w:before="0" w:beforeAutospacing="0" w:after="0" w:afterAutospacing="0"/>
        <w:ind w:left="1134" w:firstLine="709"/>
        <w:rPr>
          <w:color w:val="333333"/>
          <w:sz w:val="27"/>
          <w:szCs w:val="17"/>
        </w:rPr>
      </w:pPr>
    </w:p>
    <w:p w:rsidR="008941E6" w:rsidRPr="00D45A8F" w:rsidRDefault="00D45A8F" w:rsidP="00D45A8F">
      <w:pPr>
        <w:spacing w:after="0"/>
        <w:ind w:left="-709"/>
        <w:jc w:val="both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 xml:space="preserve">        </w:t>
      </w:r>
      <w:r w:rsidRPr="00D45A8F">
        <w:rPr>
          <w:rFonts w:ascii="Times New Roman" w:hAnsi="Times New Roman" w:cs="Times New Roman"/>
          <w:color w:val="333333"/>
          <w:sz w:val="28"/>
          <w:szCs w:val="17"/>
          <w:shd w:val="clear" w:color="auto" w:fill="FFFFFF"/>
        </w:rPr>
        <w:t>Спасибо за внимание! Желаю Вам, чтобы планы всегда превращались в плоды вашего труда и приносили вам значимые результаты.</w:t>
      </w:r>
    </w:p>
    <w:sectPr w:rsidR="008941E6" w:rsidRPr="00D45A8F" w:rsidSect="00E6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C3190"/>
    <w:multiLevelType w:val="multilevel"/>
    <w:tmpl w:val="1A50E8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82358E4"/>
    <w:multiLevelType w:val="multilevel"/>
    <w:tmpl w:val="EDEE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256E9"/>
    <w:multiLevelType w:val="multilevel"/>
    <w:tmpl w:val="E360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20396"/>
    <w:multiLevelType w:val="multilevel"/>
    <w:tmpl w:val="A154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140A5"/>
    <w:multiLevelType w:val="multilevel"/>
    <w:tmpl w:val="7C2E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D41E1"/>
    <w:multiLevelType w:val="multilevel"/>
    <w:tmpl w:val="47DC11A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42A2397"/>
    <w:multiLevelType w:val="multilevel"/>
    <w:tmpl w:val="42E6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37CC4"/>
    <w:multiLevelType w:val="multilevel"/>
    <w:tmpl w:val="88F0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53C17"/>
    <w:multiLevelType w:val="multilevel"/>
    <w:tmpl w:val="E7B0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2A60AC"/>
    <w:multiLevelType w:val="multilevel"/>
    <w:tmpl w:val="DE0A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BE042B"/>
    <w:multiLevelType w:val="multilevel"/>
    <w:tmpl w:val="3516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532E8A"/>
    <w:multiLevelType w:val="multilevel"/>
    <w:tmpl w:val="3998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F749A8"/>
    <w:multiLevelType w:val="multilevel"/>
    <w:tmpl w:val="EF6CB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2653F6"/>
    <w:multiLevelType w:val="multilevel"/>
    <w:tmpl w:val="B4F4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1E799D"/>
    <w:multiLevelType w:val="multilevel"/>
    <w:tmpl w:val="AC3ABF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3"/>
  </w:num>
  <w:num w:numId="5">
    <w:abstractNumId w:val="9"/>
  </w:num>
  <w:num w:numId="6">
    <w:abstractNumId w:val="6"/>
  </w:num>
  <w:num w:numId="7">
    <w:abstractNumId w:val="11"/>
  </w:num>
  <w:num w:numId="8">
    <w:abstractNumId w:val="5"/>
  </w:num>
  <w:num w:numId="9">
    <w:abstractNumId w:val="14"/>
  </w:num>
  <w:num w:numId="10">
    <w:abstractNumId w:val="2"/>
  </w:num>
  <w:num w:numId="11">
    <w:abstractNumId w:val="12"/>
  </w:num>
  <w:num w:numId="12">
    <w:abstractNumId w:val="10"/>
  </w:num>
  <w:num w:numId="13">
    <w:abstractNumId w:val="7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5A8F"/>
    <w:rsid w:val="001A11B8"/>
    <w:rsid w:val="003E1885"/>
    <w:rsid w:val="008941E6"/>
    <w:rsid w:val="00D45A8F"/>
    <w:rsid w:val="00E6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5A8F"/>
    <w:rPr>
      <w:b/>
      <w:bCs/>
    </w:rPr>
  </w:style>
  <w:style w:type="character" w:styleId="a5">
    <w:name w:val="Emphasis"/>
    <w:basedOn w:val="a0"/>
    <w:uiPriority w:val="20"/>
    <w:qFormat/>
    <w:rsid w:val="00D45A8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4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2022-02-06T18:24:00Z</dcterms:created>
  <dcterms:modified xsi:type="dcterms:W3CDTF">2022-02-14T11:43:00Z</dcterms:modified>
</cp:coreProperties>
</file>